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33F28">
      <w:pPr>
        <w:jc w:val="center"/>
        <w:rPr>
          <w:b/>
          <w:sz w:val="36"/>
          <w:szCs w:val="36"/>
        </w:rPr>
      </w:pPr>
      <w:r>
        <w:rPr>
          <w:rFonts w:hint="eastAsia"/>
          <w:b/>
          <w:sz w:val="36"/>
          <w:szCs w:val="36"/>
        </w:rPr>
        <w:t xml:space="preserve"> </w:t>
      </w:r>
      <w:r>
        <w:rPr>
          <w:b/>
          <w:sz w:val="36"/>
          <w:szCs w:val="36"/>
        </w:rPr>
        <w:t>中南财经政法大学两校区</w:t>
      </w:r>
      <w:r>
        <w:rPr>
          <w:rFonts w:hint="eastAsia"/>
          <w:b/>
          <w:sz w:val="36"/>
          <w:szCs w:val="36"/>
        </w:rPr>
        <w:t>学生</w:t>
      </w:r>
      <w:r>
        <w:rPr>
          <w:b/>
          <w:sz w:val="36"/>
          <w:szCs w:val="36"/>
        </w:rPr>
        <w:t>公寓</w:t>
      </w:r>
      <w:r>
        <w:rPr>
          <w:rFonts w:hint="eastAsia"/>
          <w:b/>
          <w:sz w:val="36"/>
          <w:szCs w:val="36"/>
        </w:rPr>
        <w:t>吹风</w:t>
      </w:r>
      <w:r>
        <w:rPr>
          <w:b/>
          <w:sz w:val="36"/>
          <w:szCs w:val="36"/>
        </w:rPr>
        <w:t>机</w:t>
      </w:r>
    </w:p>
    <w:p w14:paraId="16F8105F">
      <w:pPr>
        <w:jc w:val="center"/>
        <w:rPr>
          <w:b/>
          <w:sz w:val="36"/>
          <w:szCs w:val="36"/>
        </w:rPr>
      </w:pPr>
      <w:r>
        <w:rPr>
          <w:b/>
          <w:sz w:val="36"/>
          <w:szCs w:val="36"/>
        </w:rPr>
        <w:t>服务商遴选方案</w:t>
      </w:r>
    </w:p>
    <w:p w14:paraId="1EF63F51">
      <w:pPr>
        <w:jc w:val="center"/>
        <w:rPr>
          <w:rFonts w:asciiTheme="minorEastAsia" w:hAnsiTheme="minorEastAsia"/>
          <w:bCs/>
          <w:color w:val="000000" w:themeColor="text1"/>
          <w:sz w:val="36"/>
          <w:szCs w:val="36"/>
          <w14:textFill>
            <w14:solidFill>
              <w14:schemeClr w14:val="tx1"/>
            </w14:solidFill>
          </w14:textFill>
        </w:rPr>
      </w:pPr>
    </w:p>
    <w:p w14:paraId="2DE05BBA">
      <w:pPr>
        <w:pStyle w:val="26"/>
        <w:numPr>
          <w:ilvl w:val="0"/>
          <w:numId w:val="1"/>
        </w:numPr>
        <w:spacing w:line="360" w:lineRule="auto"/>
        <w:ind w:firstLineChars="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
          <w:bCs/>
          <w:color w:val="000000" w:themeColor="text1"/>
          <w:sz w:val="24"/>
          <w14:textFill>
            <w14:solidFill>
              <w14:schemeClr w14:val="tx1"/>
            </w14:solidFill>
          </w14:textFill>
        </w:rPr>
        <w:t>服务内容：</w:t>
      </w:r>
      <w:r>
        <w:rPr>
          <w:rFonts w:asciiTheme="minorEastAsia" w:hAnsiTheme="minorEastAsia"/>
          <w:bCs/>
          <w:color w:val="000000" w:themeColor="text1"/>
          <w:sz w:val="24"/>
          <w14:textFill>
            <w14:solidFill>
              <w14:schemeClr w14:val="tx1"/>
            </w14:solidFill>
          </w14:textFill>
        </w:rPr>
        <w:t xml:space="preserve"> </w:t>
      </w:r>
    </w:p>
    <w:p w14:paraId="78FC76B0">
      <w:pPr>
        <w:ind w:firstLine="480" w:firstLineChars="20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服务内容：提供吹风机390台，功率：1</w:t>
      </w:r>
      <w:r>
        <w:rPr>
          <w:rFonts w:hint="eastAsia" w:asciiTheme="minorEastAsia" w:hAnsiTheme="minorEastAsia"/>
          <w:bCs/>
          <w:color w:val="000000" w:themeColor="text1"/>
          <w:sz w:val="24"/>
          <w:lang w:val="en-US" w:eastAsia="zh-CN"/>
          <w14:textFill>
            <w14:solidFill>
              <w14:schemeClr w14:val="tx1"/>
            </w14:solidFill>
          </w14:textFill>
        </w:rPr>
        <w:t>0</w:t>
      </w:r>
      <w:r>
        <w:rPr>
          <w:rFonts w:hint="eastAsia" w:asciiTheme="minorEastAsia" w:hAnsiTheme="minorEastAsia"/>
          <w:bCs/>
          <w:color w:val="000000" w:themeColor="text1"/>
          <w:sz w:val="24"/>
          <w14:textFill>
            <w14:solidFill>
              <w14:schemeClr w14:val="tx1"/>
            </w14:solidFill>
          </w14:textFill>
        </w:rPr>
        <w:t>00W~2000W，并铺设相关线路、安装至南湖及首义校区共计47栋学生公寓。后期中区8号楼、临湖2号楼启动将根据实际情况增加数量。其它楼栋吹风机数量发生变更（调增或调减），经甲方核定后通知乙方实施。</w:t>
      </w:r>
    </w:p>
    <w:p w14:paraId="1753B0C5">
      <w:pPr>
        <w:spacing w:line="360" w:lineRule="auto"/>
        <w:ind w:firstLine="480" w:firstLineChars="200"/>
        <w:rPr>
          <w:rFonts w:asciiTheme="minorEastAsia" w:hAnsiTheme="minorEastAsia"/>
          <w:bCs/>
          <w:color w:val="000000" w:themeColor="text1"/>
          <w:sz w:val="24"/>
          <w14:textFill>
            <w14:solidFill>
              <w14:schemeClr w14:val="tx1"/>
            </w14:solidFill>
          </w14:textFill>
        </w:rPr>
      </w:pPr>
    </w:p>
    <w:p w14:paraId="2792945B">
      <w:pPr>
        <w:spacing w:line="360" w:lineRule="auto"/>
        <w:rPr>
          <w:rFonts w:asciiTheme="minorEastAsia" w:hAnsiTheme="minorEastAsia"/>
          <w:b/>
          <w:bCs/>
          <w:color w:val="000000" w:themeColor="text1"/>
          <w:sz w:val="24"/>
          <w14:textFill>
            <w14:solidFill>
              <w14:schemeClr w14:val="tx1"/>
            </w14:solidFill>
          </w14:textFill>
        </w:rPr>
      </w:pPr>
      <w:r>
        <w:rPr>
          <w:rFonts w:hint="eastAsia" w:asciiTheme="minorEastAsia" w:hAnsiTheme="minorEastAsia"/>
          <w:b/>
          <w:bCs/>
          <w:color w:val="000000" w:themeColor="text1"/>
          <w:sz w:val="24"/>
          <w14:textFill>
            <w14:solidFill>
              <w14:schemeClr w14:val="tx1"/>
            </w14:solidFill>
          </w14:textFill>
        </w:rPr>
        <w:t>二、服务地点及数量分布：</w:t>
      </w:r>
    </w:p>
    <w:tbl>
      <w:tblPr>
        <w:tblStyle w:val="13"/>
        <w:tblW w:w="5000" w:type="pct"/>
        <w:tblInd w:w="0" w:type="dxa"/>
        <w:tblLayout w:type="autofit"/>
        <w:tblCellMar>
          <w:top w:w="0" w:type="dxa"/>
          <w:left w:w="108" w:type="dxa"/>
          <w:bottom w:w="0" w:type="dxa"/>
          <w:right w:w="108" w:type="dxa"/>
        </w:tblCellMar>
      </w:tblPr>
      <w:tblGrid>
        <w:gridCol w:w="1078"/>
        <w:gridCol w:w="1586"/>
        <w:gridCol w:w="1514"/>
        <w:gridCol w:w="1078"/>
        <w:gridCol w:w="1751"/>
        <w:gridCol w:w="1515"/>
      </w:tblGrid>
      <w:tr w14:paraId="3ABA0AFA">
        <w:tblPrEx>
          <w:tblCellMar>
            <w:top w:w="0" w:type="dxa"/>
            <w:left w:w="108" w:type="dxa"/>
            <w:bottom w:w="0" w:type="dxa"/>
            <w:right w:w="108" w:type="dxa"/>
          </w:tblCellMar>
        </w:tblPrEx>
        <w:trPr>
          <w:trHeight w:val="332" w:hRule="atLeast"/>
        </w:trPr>
        <w:tc>
          <w:tcPr>
            <w:tcW w:w="388" w:type="pct"/>
            <w:tcBorders>
              <w:top w:val="single" w:color="auto" w:sz="4" w:space="0"/>
              <w:left w:val="single" w:color="auto" w:sz="4" w:space="0"/>
              <w:bottom w:val="single" w:color="auto" w:sz="4" w:space="0"/>
              <w:right w:val="single" w:color="auto" w:sz="4" w:space="0"/>
            </w:tcBorders>
            <w:noWrap/>
            <w:vAlign w:val="center"/>
          </w:tcPr>
          <w:p w14:paraId="0759CD23">
            <w:pPr>
              <w:widowControl/>
              <w:ind w:left="650" w:hanging="440"/>
              <w:jc w:val="center"/>
              <w:rPr>
                <w:rFonts w:cs="宋体"/>
                <w:color w:val="000000"/>
                <w:kern w:val="0"/>
                <w:sz w:val="22"/>
              </w:rPr>
            </w:pPr>
            <w:r>
              <w:rPr>
                <w:rFonts w:hint="eastAsia" w:cs="宋体"/>
                <w:color w:val="000000"/>
                <w:kern w:val="0"/>
                <w:sz w:val="22"/>
              </w:rPr>
              <w:t>序号</w:t>
            </w:r>
          </w:p>
        </w:tc>
        <w:tc>
          <w:tcPr>
            <w:tcW w:w="1016" w:type="pct"/>
            <w:tcBorders>
              <w:top w:val="single" w:color="auto" w:sz="4" w:space="0"/>
              <w:left w:val="nil"/>
              <w:bottom w:val="single" w:color="auto" w:sz="4" w:space="0"/>
              <w:right w:val="single" w:color="auto" w:sz="4" w:space="0"/>
            </w:tcBorders>
            <w:noWrap/>
            <w:vAlign w:val="center"/>
          </w:tcPr>
          <w:p w14:paraId="53C515A2">
            <w:pPr>
              <w:widowControl/>
              <w:ind w:left="650" w:hanging="440"/>
              <w:jc w:val="center"/>
              <w:rPr>
                <w:rFonts w:cs="宋体"/>
                <w:color w:val="000000"/>
                <w:kern w:val="0"/>
                <w:sz w:val="22"/>
              </w:rPr>
            </w:pPr>
            <w:r>
              <w:rPr>
                <w:rFonts w:hint="eastAsia" w:cs="宋体"/>
                <w:color w:val="000000"/>
                <w:kern w:val="0"/>
                <w:sz w:val="22"/>
              </w:rPr>
              <w:t>楼栋</w:t>
            </w:r>
          </w:p>
        </w:tc>
        <w:tc>
          <w:tcPr>
            <w:tcW w:w="949" w:type="pct"/>
            <w:tcBorders>
              <w:top w:val="single" w:color="auto" w:sz="4" w:space="0"/>
              <w:left w:val="nil"/>
              <w:bottom w:val="single" w:color="auto" w:sz="4" w:space="0"/>
              <w:right w:val="single" w:color="auto" w:sz="4" w:space="0"/>
            </w:tcBorders>
            <w:noWrap/>
            <w:vAlign w:val="center"/>
          </w:tcPr>
          <w:p w14:paraId="673EA93E">
            <w:pPr>
              <w:widowControl/>
              <w:ind w:left="650" w:hanging="440"/>
              <w:jc w:val="center"/>
              <w:rPr>
                <w:rFonts w:cs="宋体"/>
                <w:color w:val="000000"/>
                <w:kern w:val="0"/>
                <w:sz w:val="22"/>
              </w:rPr>
            </w:pPr>
            <w:r>
              <w:rPr>
                <w:rFonts w:hint="eastAsia" w:cs="宋体"/>
                <w:color w:val="000000"/>
                <w:kern w:val="0"/>
                <w:sz w:val="22"/>
              </w:rPr>
              <w:t>数量（</w:t>
            </w:r>
            <w:r>
              <w:rPr>
                <w:rFonts w:hint="eastAsia" w:cs="宋体"/>
                <w:color w:val="000000"/>
                <w:kern w:val="0"/>
                <w:sz w:val="22"/>
                <w:lang w:val="en-US" w:eastAsia="zh-CN"/>
              </w:rPr>
              <w:t>台</w:t>
            </w:r>
            <w:r>
              <w:rPr>
                <w:rFonts w:hint="eastAsia" w:cs="宋体"/>
                <w:color w:val="000000"/>
                <w:kern w:val="0"/>
                <w:sz w:val="22"/>
              </w:rPr>
              <w:t>）</w:t>
            </w:r>
          </w:p>
        </w:tc>
        <w:tc>
          <w:tcPr>
            <w:tcW w:w="508" w:type="pct"/>
            <w:tcBorders>
              <w:top w:val="single" w:color="auto" w:sz="4" w:space="0"/>
              <w:left w:val="nil"/>
              <w:bottom w:val="single" w:color="auto" w:sz="4" w:space="0"/>
              <w:right w:val="single" w:color="auto" w:sz="4" w:space="0"/>
            </w:tcBorders>
            <w:noWrap/>
            <w:vAlign w:val="center"/>
          </w:tcPr>
          <w:p w14:paraId="6C706464">
            <w:pPr>
              <w:widowControl/>
              <w:ind w:left="650" w:hanging="440"/>
              <w:jc w:val="center"/>
              <w:rPr>
                <w:rFonts w:cs="宋体"/>
                <w:color w:val="000000"/>
                <w:kern w:val="0"/>
                <w:sz w:val="22"/>
              </w:rPr>
            </w:pPr>
            <w:r>
              <w:rPr>
                <w:rFonts w:hint="eastAsia" w:cs="宋体"/>
                <w:color w:val="000000"/>
                <w:kern w:val="0"/>
                <w:sz w:val="22"/>
              </w:rPr>
              <w:t>序号</w:t>
            </w:r>
          </w:p>
        </w:tc>
        <w:tc>
          <w:tcPr>
            <w:tcW w:w="1190" w:type="pct"/>
            <w:tcBorders>
              <w:top w:val="single" w:color="auto" w:sz="4" w:space="0"/>
              <w:left w:val="nil"/>
              <w:bottom w:val="single" w:color="auto" w:sz="4" w:space="0"/>
              <w:right w:val="single" w:color="auto" w:sz="4" w:space="0"/>
            </w:tcBorders>
            <w:noWrap/>
            <w:vAlign w:val="center"/>
          </w:tcPr>
          <w:p w14:paraId="7D1E04A0">
            <w:pPr>
              <w:widowControl/>
              <w:ind w:left="650" w:hanging="440"/>
              <w:jc w:val="center"/>
              <w:rPr>
                <w:rFonts w:cs="宋体"/>
                <w:color w:val="000000"/>
                <w:kern w:val="0"/>
                <w:sz w:val="22"/>
              </w:rPr>
            </w:pPr>
            <w:r>
              <w:rPr>
                <w:rFonts w:hint="eastAsia" w:cs="宋体"/>
                <w:color w:val="000000"/>
                <w:kern w:val="0"/>
                <w:sz w:val="22"/>
              </w:rPr>
              <w:t>楼栋</w:t>
            </w:r>
          </w:p>
        </w:tc>
        <w:tc>
          <w:tcPr>
            <w:tcW w:w="949" w:type="pct"/>
            <w:tcBorders>
              <w:top w:val="single" w:color="auto" w:sz="4" w:space="0"/>
              <w:left w:val="nil"/>
              <w:bottom w:val="single" w:color="auto" w:sz="4" w:space="0"/>
              <w:right w:val="single" w:color="auto" w:sz="4" w:space="0"/>
            </w:tcBorders>
            <w:noWrap/>
            <w:vAlign w:val="center"/>
          </w:tcPr>
          <w:p w14:paraId="34F4233E">
            <w:pPr>
              <w:widowControl/>
              <w:ind w:left="650" w:hanging="440"/>
              <w:jc w:val="center"/>
              <w:rPr>
                <w:rFonts w:cs="宋体"/>
                <w:color w:val="000000"/>
                <w:kern w:val="0"/>
                <w:sz w:val="22"/>
              </w:rPr>
            </w:pPr>
            <w:r>
              <w:rPr>
                <w:rFonts w:hint="eastAsia" w:cs="宋体"/>
                <w:color w:val="000000"/>
                <w:kern w:val="0"/>
                <w:sz w:val="22"/>
              </w:rPr>
              <w:t>数量（</w:t>
            </w:r>
            <w:r>
              <w:rPr>
                <w:rFonts w:hint="eastAsia" w:cs="宋体"/>
                <w:color w:val="000000"/>
                <w:kern w:val="0"/>
                <w:sz w:val="22"/>
                <w:lang w:val="en-US" w:eastAsia="zh-CN"/>
              </w:rPr>
              <w:t>台</w:t>
            </w:r>
            <w:r>
              <w:rPr>
                <w:rFonts w:hint="eastAsia" w:cs="宋体"/>
                <w:color w:val="000000"/>
                <w:kern w:val="0"/>
                <w:sz w:val="22"/>
              </w:rPr>
              <w:t>）</w:t>
            </w:r>
          </w:p>
        </w:tc>
      </w:tr>
      <w:tr w14:paraId="3BCD0CD2">
        <w:tblPrEx>
          <w:tblCellMar>
            <w:top w:w="0" w:type="dxa"/>
            <w:left w:w="108" w:type="dxa"/>
            <w:bottom w:w="0" w:type="dxa"/>
            <w:right w:w="108" w:type="dxa"/>
          </w:tblCellMar>
        </w:tblPrEx>
        <w:trPr>
          <w:trHeight w:val="270" w:hRule="atLeast"/>
        </w:trPr>
        <w:tc>
          <w:tcPr>
            <w:tcW w:w="388" w:type="pct"/>
            <w:tcBorders>
              <w:top w:val="nil"/>
              <w:left w:val="single" w:color="auto" w:sz="4" w:space="0"/>
              <w:bottom w:val="single" w:color="auto" w:sz="4" w:space="0"/>
              <w:right w:val="single" w:color="auto" w:sz="4" w:space="0"/>
            </w:tcBorders>
            <w:noWrap/>
            <w:vAlign w:val="center"/>
          </w:tcPr>
          <w:p w14:paraId="5FAE8DF4">
            <w:pPr>
              <w:widowControl/>
              <w:ind w:left="650" w:hanging="440"/>
              <w:jc w:val="center"/>
              <w:rPr>
                <w:rFonts w:cs="宋体"/>
                <w:color w:val="000000"/>
                <w:kern w:val="0"/>
                <w:sz w:val="22"/>
              </w:rPr>
            </w:pPr>
            <w:r>
              <w:rPr>
                <w:rFonts w:hint="eastAsia" w:cs="宋体"/>
                <w:color w:val="000000"/>
                <w:kern w:val="0"/>
                <w:sz w:val="22"/>
              </w:rPr>
              <w:t>1</w:t>
            </w:r>
          </w:p>
        </w:tc>
        <w:tc>
          <w:tcPr>
            <w:tcW w:w="1016" w:type="pct"/>
            <w:tcBorders>
              <w:top w:val="nil"/>
              <w:left w:val="nil"/>
              <w:bottom w:val="single" w:color="auto" w:sz="4" w:space="0"/>
              <w:right w:val="single" w:color="auto" w:sz="4" w:space="0"/>
            </w:tcBorders>
            <w:noWrap/>
            <w:vAlign w:val="center"/>
          </w:tcPr>
          <w:p w14:paraId="3980A8AF">
            <w:pPr>
              <w:widowControl/>
              <w:ind w:left="650" w:hanging="440"/>
              <w:jc w:val="center"/>
              <w:rPr>
                <w:rFonts w:cs="宋体"/>
                <w:color w:val="000000"/>
                <w:kern w:val="0"/>
                <w:sz w:val="22"/>
              </w:rPr>
            </w:pPr>
            <w:r>
              <w:rPr>
                <w:rFonts w:hint="eastAsia" w:cs="宋体"/>
                <w:color w:val="000000"/>
                <w:kern w:val="0"/>
                <w:sz w:val="22"/>
              </w:rPr>
              <w:t>滨湖1栋</w:t>
            </w:r>
          </w:p>
        </w:tc>
        <w:tc>
          <w:tcPr>
            <w:tcW w:w="949" w:type="pct"/>
            <w:tcBorders>
              <w:top w:val="nil"/>
              <w:left w:val="nil"/>
              <w:bottom w:val="single" w:color="auto" w:sz="4" w:space="0"/>
              <w:right w:val="single" w:color="auto" w:sz="4" w:space="0"/>
            </w:tcBorders>
            <w:noWrap/>
            <w:vAlign w:val="center"/>
          </w:tcPr>
          <w:p w14:paraId="4E3685F8">
            <w:pPr>
              <w:widowControl/>
              <w:ind w:left="650" w:hanging="440"/>
              <w:jc w:val="center"/>
              <w:rPr>
                <w:rFonts w:cs="宋体"/>
                <w:color w:val="000000"/>
                <w:kern w:val="0"/>
                <w:sz w:val="22"/>
              </w:rPr>
            </w:pPr>
            <w:r>
              <w:rPr>
                <w:rFonts w:hint="eastAsia" w:cs="宋体"/>
                <w:color w:val="000000"/>
                <w:kern w:val="0"/>
                <w:sz w:val="22"/>
              </w:rPr>
              <w:t>14</w:t>
            </w:r>
          </w:p>
        </w:tc>
        <w:tc>
          <w:tcPr>
            <w:tcW w:w="508" w:type="pct"/>
            <w:tcBorders>
              <w:top w:val="nil"/>
              <w:left w:val="nil"/>
              <w:bottom w:val="single" w:color="auto" w:sz="4" w:space="0"/>
              <w:right w:val="single" w:color="auto" w:sz="4" w:space="0"/>
            </w:tcBorders>
            <w:noWrap/>
            <w:vAlign w:val="center"/>
          </w:tcPr>
          <w:p w14:paraId="438B41B3">
            <w:pPr>
              <w:widowControl/>
              <w:ind w:left="650" w:hanging="440"/>
              <w:jc w:val="center"/>
              <w:rPr>
                <w:rFonts w:cs="宋体"/>
                <w:color w:val="000000"/>
                <w:kern w:val="0"/>
                <w:sz w:val="22"/>
              </w:rPr>
            </w:pPr>
            <w:r>
              <w:rPr>
                <w:rFonts w:hint="eastAsia" w:cs="宋体"/>
                <w:color w:val="000000"/>
                <w:kern w:val="0"/>
                <w:sz w:val="22"/>
              </w:rPr>
              <w:t>25</w:t>
            </w:r>
          </w:p>
        </w:tc>
        <w:tc>
          <w:tcPr>
            <w:tcW w:w="1190" w:type="pct"/>
            <w:tcBorders>
              <w:top w:val="nil"/>
              <w:left w:val="nil"/>
              <w:bottom w:val="single" w:color="auto" w:sz="4" w:space="0"/>
              <w:right w:val="single" w:color="auto" w:sz="4" w:space="0"/>
            </w:tcBorders>
            <w:noWrap/>
            <w:vAlign w:val="center"/>
          </w:tcPr>
          <w:p w14:paraId="0D52546C">
            <w:pPr>
              <w:widowControl/>
              <w:ind w:left="650" w:hanging="440"/>
              <w:jc w:val="center"/>
              <w:rPr>
                <w:rFonts w:cs="宋体"/>
                <w:color w:val="000000"/>
                <w:kern w:val="0"/>
                <w:sz w:val="22"/>
              </w:rPr>
            </w:pPr>
            <w:r>
              <w:rPr>
                <w:rFonts w:hint="eastAsia" w:cs="宋体"/>
                <w:color w:val="000000"/>
                <w:kern w:val="0"/>
                <w:sz w:val="22"/>
              </w:rPr>
              <w:t>环湖5栋</w:t>
            </w:r>
          </w:p>
        </w:tc>
        <w:tc>
          <w:tcPr>
            <w:tcW w:w="949" w:type="pct"/>
            <w:tcBorders>
              <w:top w:val="nil"/>
              <w:left w:val="nil"/>
              <w:bottom w:val="single" w:color="auto" w:sz="4" w:space="0"/>
              <w:right w:val="single" w:color="auto" w:sz="4" w:space="0"/>
            </w:tcBorders>
            <w:noWrap/>
            <w:vAlign w:val="center"/>
          </w:tcPr>
          <w:p w14:paraId="59291CCF">
            <w:pPr>
              <w:widowControl/>
              <w:ind w:left="650" w:hanging="440"/>
              <w:jc w:val="center"/>
              <w:rPr>
                <w:rFonts w:cs="宋体"/>
                <w:color w:val="000000"/>
                <w:kern w:val="0"/>
                <w:sz w:val="22"/>
              </w:rPr>
            </w:pPr>
            <w:r>
              <w:rPr>
                <w:rFonts w:hint="eastAsia" w:cs="宋体"/>
                <w:color w:val="000000"/>
                <w:kern w:val="0"/>
                <w:sz w:val="22"/>
              </w:rPr>
              <w:t>6</w:t>
            </w:r>
          </w:p>
        </w:tc>
      </w:tr>
      <w:tr w14:paraId="44CABD26">
        <w:tblPrEx>
          <w:tblCellMar>
            <w:top w:w="0" w:type="dxa"/>
            <w:left w:w="108" w:type="dxa"/>
            <w:bottom w:w="0" w:type="dxa"/>
            <w:right w:w="108" w:type="dxa"/>
          </w:tblCellMar>
        </w:tblPrEx>
        <w:trPr>
          <w:trHeight w:val="270" w:hRule="atLeast"/>
        </w:trPr>
        <w:tc>
          <w:tcPr>
            <w:tcW w:w="388" w:type="pct"/>
            <w:tcBorders>
              <w:top w:val="nil"/>
              <w:left w:val="single" w:color="auto" w:sz="4" w:space="0"/>
              <w:bottom w:val="single" w:color="auto" w:sz="4" w:space="0"/>
              <w:right w:val="single" w:color="auto" w:sz="4" w:space="0"/>
            </w:tcBorders>
            <w:noWrap/>
            <w:vAlign w:val="center"/>
          </w:tcPr>
          <w:p w14:paraId="7A9771CB">
            <w:pPr>
              <w:widowControl/>
              <w:ind w:left="650" w:hanging="440"/>
              <w:jc w:val="center"/>
              <w:rPr>
                <w:rFonts w:cs="宋体"/>
                <w:color w:val="000000"/>
                <w:kern w:val="0"/>
                <w:sz w:val="22"/>
              </w:rPr>
            </w:pPr>
            <w:r>
              <w:rPr>
                <w:rFonts w:hint="eastAsia" w:cs="宋体"/>
                <w:color w:val="000000"/>
                <w:kern w:val="0"/>
                <w:sz w:val="22"/>
              </w:rPr>
              <w:t>2</w:t>
            </w:r>
          </w:p>
        </w:tc>
        <w:tc>
          <w:tcPr>
            <w:tcW w:w="1016" w:type="pct"/>
            <w:tcBorders>
              <w:top w:val="nil"/>
              <w:left w:val="nil"/>
              <w:bottom w:val="single" w:color="auto" w:sz="4" w:space="0"/>
              <w:right w:val="single" w:color="auto" w:sz="4" w:space="0"/>
            </w:tcBorders>
            <w:noWrap/>
            <w:vAlign w:val="center"/>
          </w:tcPr>
          <w:p w14:paraId="03CFD6D6">
            <w:pPr>
              <w:widowControl/>
              <w:ind w:left="650" w:hanging="440"/>
              <w:jc w:val="center"/>
              <w:rPr>
                <w:rFonts w:cs="宋体"/>
                <w:color w:val="000000"/>
                <w:kern w:val="0"/>
                <w:sz w:val="22"/>
              </w:rPr>
            </w:pPr>
            <w:r>
              <w:rPr>
                <w:rFonts w:hint="eastAsia" w:cs="宋体"/>
                <w:color w:val="000000"/>
                <w:kern w:val="0"/>
                <w:sz w:val="22"/>
              </w:rPr>
              <w:t>滨湖2栋</w:t>
            </w:r>
          </w:p>
        </w:tc>
        <w:tc>
          <w:tcPr>
            <w:tcW w:w="949" w:type="pct"/>
            <w:tcBorders>
              <w:top w:val="nil"/>
              <w:left w:val="nil"/>
              <w:bottom w:val="single" w:color="auto" w:sz="4" w:space="0"/>
              <w:right w:val="single" w:color="auto" w:sz="4" w:space="0"/>
            </w:tcBorders>
            <w:noWrap/>
            <w:vAlign w:val="center"/>
          </w:tcPr>
          <w:p w14:paraId="67C722DF">
            <w:pPr>
              <w:widowControl/>
              <w:ind w:left="650" w:hanging="440"/>
              <w:jc w:val="center"/>
              <w:rPr>
                <w:rFonts w:cs="宋体"/>
                <w:color w:val="000000"/>
                <w:kern w:val="0"/>
                <w:sz w:val="22"/>
              </w:rPr>
            </w:pPr>
            <w:r>
              <w:rPr>
                <w:rFonts w:hint="eastAsia" w:cs="宋体"/>
                <w:color w:val="000000"/>
                <w:kern w:val="0"/>
                <w:sz w:val="22"/>
              </w:rPr>
              <w:t>6</w:t>
            </w:r>
          </w:p>
        </w:tc>
        <w:tc>
          <w:tcPr>
            <w:tcW w:w="508" w:type="pct"/>
            <w:tcBorders>
              <w:top w:val="nil"/>
              <w:left w:val="nil"/>
              <w:bottom w:val="single" w:color="auto" w:sz="4" w:space="0"/>
              <w:right w:val="single" w:color="auto" w:sz="4" w:space="0"/>
            </w:tcBorders>
            <w:noWrap/>
            <w:vAlign w:val="center"/>
          </w:tcPr>
          <w:p w14:paraId="4B178201">
            <w:pPr>
              <w:widowControl/>
              <w:ind w:left="650" w:hanging="440"/>
              <w:jc w:val="center"/>
              <w:rPr>
                <w:rFonts w:cs="宋体"/>
                <w:color w:val="000000"/>
                <w:kern w:val="0"/>
                <w:sz w:val="22"/>
              </w:rPr>
            </w:pPr>
            <w:r>
              <w:rPr>
                <w:rFonts w:hint="eastAsia" w:cs="宋体"/>
                <w:color w:val="000000"/>
                <w:kern w:val="0"/>
                <w:sz w:val="22"/>
              </w:rPr>
              <w:t>26</w:t>
            </w:r>
          </w:p>
        </w:tc>
        <w:tc>
          <w:tcPr>
            <w:tcW w:w="1190" w:type="pct"/>
            <w:tcBorders>
              <w:top w:val="nil"/>
              <w:left w:val="nil"/>
              <w:bottom w:val="single" w:color="auto" w:sz="4" w:space="0"/>
              <w:right w:val="single" w:color="auto" w:sz="4" w:space="0"/>
            </w:tcBorders>
            <w:noWrap/>
            <w:vAlign w:val="center"/>
          </w:tcPr>
          <w:p w14:paraId="47B3DF7F">
            <w:pPr>
              <w:widowControl/>
              <w:ind w:left="650" w:hanging="440"/>
              <w:jc w:val="center"/>
              <w:rPr>
                <w:rFonts w:cs="宋体"/>
                <w:color w:val="000000"/>
                <w:kern w:val="0"/>
                <w:sz w:val="22"/>
              </w:rPr>
            </w:pPr>
            <w:r>
              <w:rPr>
                <w:rFonts w:hint="eastAsia" w:cs="宋体"/>
                <w:color w:val="000000"/>
                <w:kern w:val="0"/>
                <w:sz w:val="22"/>
              </w:rPr>
              <w:t>环湖6栋</w:t>
            </w:r>
          </w:p>
        </w:tc>
        <w:tc>
          <w:tcPr>
            <w:tcW w:w="949" w:type="pct"/>
            <w:tcBorders>
              <w:top w:val="nil"/>
              <w:left w:val="nil"/>
              <w:bottom w:val="single" w:color="auto" w:sz="4" w:space="0"/>
              <w:right w:val="single" w:color="auto" w:sz="4" w:space="0"/>
            </w:tcBorders>
            <w:noWrap/>
            <w:vAlign w:val="center"/>
          </w:tcPr>
          <w:p w14:paraId="6D5974B8">
            <w:pPr>
              <w:widowControl/>
              <w:ind w:left="650" w:hanging="440"/>
              <w:jc w:val="center"/>
              <w:rPr>
                <w:rFonts w:cs="宋体"/>
                <w:color w:val="000000"/>
                <w:kern w:val="0"/>
                <w:sz w:val="22"/>
              </w:rPr>
            </w:pPr>
            <w:r>
              <w:rPr>
                <w:rFonts w:hint="eastAsia" w:cs="宋体"/>
                <w:color w:val="000000"/>
                <w:kern w:val="0"/>
                <w:sz w:val="22"/>
              </w:rPr>
              <w:t>6</w:t>
            </w:r>
          </w:p>
        </w:tc>
      </w:tr>
      <w:tr w14:paraId="6D48A09E">
        <w:tblPrEx>
          <w:tblCellMar>
            <w:top w:w="0" w:type="dxa"/>
            <w:left w:w="108" w:type="dxa"/>
            <w:bottom w:w="0" w:type="dxa"/>
            <w:right w:w="108" w:type="dxa"/>
          </w:tblCellMar>
        </w:tblPrEx>
        <w:trPr>
          <w:trHeight w:val="270" w:hRule="atLeast"/>
        </w:trPr>
        <w:tc>
          <w:tcPr>
            <w:tcW w:w="388" w:type="pct"/>
            <w:tcBorders>
              <w:top w:val="nil"/>
              <w:left w:val="single" w:color="auto" w:sz="4" w:space="0"/>
              <w:bottom w:val="single" w:color="auto" w:sz="4" w:space="0"/>
              <w:right w:val="single" w:color="auto" w:sz="4" w:space="0"/>
            </w:tcBorders>
            <w:noWrap/>
            <w:vAlign w:val="center"/>
          </w:tcPr>
          <w:p w14:paraId="5CDC785D">
            <w:pPr>
              <w:widowControl/>
              <w:ind w:left="650" w:hanging="440"/>
              <w:jc w:val="center"/>
              <w:rPr>
                <w:rFonts w:cs="宋体"/>
                <w:color w:val="000000"/>
                <w:kern w:val="0"/>
                <w:sz w:val="22"/>
              </w:rPr>
            </w:pPr>
            <w:r>
              <w:rPr>
                <w:rFonts w:hint="eastAsia" w:cs="宋体"/>
                <w:color w:val="000000"/>
                <w:kern w:val="0"/>
                <w:sz w:val="22"/>
              </w:rPr>
              <w:t>3</w:t>
            </w:r>
          </w:p>
        </w:tc>
        <w:tc>
          <w:tcPr>
            <w:tcW w:w="1016" w:type="pct"/>
            <w:tcBorders>
              <w:top w:val="nil"/>
              <w:left w:val="nil"/>
              <w:bottom w:val="single" w:color="auto" w:sz="4" w:space="0"/>
              <w:right w:val="single" w:color="auto" w:sz="4" w:space="0"/>
            </w:tcBorders>
            <w:noWrap/>
            <w:vAlign w:val="center"/>
          </w:tcPr>
          <w:p w14:paraId="3E86B4A6">
            <w:pPr>
              <w:widowControl/>
              <w:ind w:left="650" w:hanging="440"/>
              <w:jc w:val="center"/>
              <w:rPr>
                <w:rFonts w:cs="宋体"/>
                <w:color w:val="000000"/>
                <w:kern w:val="0"/>
                <w:sz w:val="22"/>
              </w:rPr>
            </w:pPr>
            <w:r>
              <w:rPr>
                <w:rFonts w:hint="eastAsia" w:cs="宋体"/>
                <w:color w:val="000000"/>
                <w:kern w:val="0"/>
                <w:sz w:val="22"/>
              </w:rPr>
              <w:t>滨湖3栋</w:t>
            </w:r>
          </w:p>
        </w:tc>
        <w:tc>
          <w:tcPr>
            <w:tcW w:w="949" w:type="pct"/>
            <w:tcBorders>
              <w:top w:val="nil"/>
              <w:left w:val="nil"/>
              <w:bottom w:val="single" w:color="auto" w:sz="4" w:space="0"/>
              <w:right w:val="single" w:color="auto" w:sz="4" w:space="0"/>
            </w:tcBorders>
            <w:noWrap/>
            <w:vAlign w:val="center"/>
          </w:tcPr>
          <w:p w14:paraId="0CD41F35">
            <w:pPr>
              <w:widowControl/>
              <w:ind w:left="650" w:hanging="440"/>
              <w:jc w:val="center"/>
              <w:rPr>
                <w:rFonts w:cs="宋体"/>
                <w:color w:val="000000"/>
                <w:kern w:val="0"/>
                <w:sz w:val="22"/>
              </w:rPr>
            </w:pPr>
            <w:r>
              <w:rPr>
                <w:rFonts w:hint="eastAsia" w:cs="宋体"/>
                <w:color w:val="000000"/>
                <w:kern w:val="0"/>
                <w:sz w:val="22"/>
              </w:rPr>
              <w:t>6</w:t>
            </w:r>
          </w:p>
        </w:tc>
        <w:tc>
          <w:tcPr>
            <w:tcW w:w="508" w:type="pct"/>
            <w:tcBorders>
              <w:top w:val="nil"/>
              <w:left w:val="nil"/>
              <w:bottom w:val="single" w:color="auto" w:sz="4" w:space="0"/>
              <w:right w:val="single" w:color="auto" w:sz="4" w:space="0"/>
            </w:tcBorders>
            <w:noWrap/>
            <w:vAlign w:val="center"/>
          </w:tcPr>
          <w:p w14:paraId="6D80FE12">
            <w:pPr>
              <w:widowControl/>
              <w:ind w:left="650" w:hanging="440"/>
              <w:jc w:val="center"/>
              <w:rPr>
                <w:rFonts w:cs="宋体"/>
                <w:color w:val="000000"/>
                <w:kern w:val="0"/>
                <w:sz w:val="22"/>
              </w:rPr>
            </w:pPr>
            <w:r>
              <w:rPr>
                <w:rFonts w:hint="eastAsia" w:cs="宋体"/>
                <w:color w:val="000000"/>
                <w:kern w:val="0"/>
                <w:sz w:val="22"/>
              </w:rPr>
              <w:t>27</w:t>
            </w:r>
          </w:p>
        </w:tc>
        <w:tc>
          <w:tcPr>
            <w:tcW w:w="1190" w:type="pct"/>
            <w:tcBorders>
              <w:top w:val="nil"/>
              <w:left w:val="nil"/>
              <w:bottom w:val="single" w:color="auto" w:sz="4" w:space="0"/>
              <w:right w:val="single" w:color="auto" w:sz="4" w:space="0"/>
            </w:tcBorders>
            <w:noWrap/>
            <w:vAlign w:val="center"/>
          </w:tcPr>
          <w:p w14:paraId="27CE0050">
            <w:pPr>
              <w:widowControl/>
              <w:ind w:left="650" w:hanging="440"/>
              <w:jc w:val="center"/>
              <w:rPr>
                <w:rFonts w:cs="宋体"/>
                <w:color w:val="000000"/>
                <w:kern w:val="0"/>
                <w:sz w:val="22"/>
              </w:rPr>
            </w:pPr>
            <w:r>
              <w:rPr>
                <w:rFonts w:hint="eastAsia" w:cs="宋体"/>
                <w:color w:val="000000"/>
                <w:kern w:val="0"/>
                <w:sz w:val="22"/>
              </w:rPr>
              <w:t>环湖7栋</w:t>
            </w:r>
          </w:p>
        </w:tc>
        <w:tc>
          <w:tcPr>
            <w:tcW w:w="949" w:type="pct"/>
            <w:tcBorders>
              <w:top w:val="nil"/>
              <w:left w:val="nil"/>
              <w:bottom w:val="single" w:color="auto" w:sz="4" w:space="0"/>
              <w:right w:val="single" w:color="auto" w:sz="4" w:space="0"/>
            </w:tcBorders>
            <w:noWrap/>
            <w:vAlign w:val="center"/>
          </w:tcPr>
          <w:p w14:paraId="301D19B1">
            <w:pPr>
              <w:widowControl/>
              <w:ind w:left="650" w:hanging="440"/>
              <w:jc w:val="center"/>
              <w:rPr>
                <w:rFonts w:cs="宋体"/>
                <w:color w:val="000000"/>
                <w:kern w:val="0"/>
                <w:sz w:val="22"/>
              </w:rPr>
            </w:pPr>
            <w:r>
              <w:rPr>
                <w:rFonts w:hint="eastAsia" w:cs="宋体"/>
                <w:color w:val="000000"/>
                <w:kern w:val="0"/>
                <w:sz w:val="22"/>
              </w:rPr>
              <w:t>12</w:t>
            </w:r>
          </w:p>
        </w:tc>
      </w:tr>
      <w:tr w14:paraId="49488C5C">
        <w:tblPrEx>
          <w:tblCellMar>
            <w:top w:w="0" w:type="dxa"/>
            <w:left w:w="108" w:type="dxa"/>
            <w:bottom w:w="0" w:type="dxa"/>
            <w:right w:w="108" w:type="dxa"/>
          </w:tblCellMar>
        </w:tblPrEx>
        <w:trPr>
          <w:trHeight w:val="270" w:hRule="atLeast"/>
        </w:trPr>
        <w:tc>
          <w:tcPr>
            <w:tcW w:w="388" w:type="pct"/>
            <w:tcBorders>
              <w:top w:val="nil"/>
              <w:left w:val="single" w:color="auto" w:sz="4" w:space="0"/>
              <w:bottom w:val="single" w:color="auto" w:sz="4" w:space="0"/>
              <w:right w:val="single" w:color="auto" w:sz="4" w:space="0"/>
            </w:tcBorders>
            <w:noWrap/>
            <w:vAlign w:val="center"/>
          </w:tcPr>
          <w:p w14:paraId="1E6B8A3F">
            <w:pPr>
              <w:widowControl/>
              <w:ind w:left="650" w:hanging="440"/>
              <w:jc w:val="center"/>
              <w:rPr>
                <w:rFonts w:cs="宋体"/>
                <w:color w:val="000000"/>
                <w:kern w:val="0"/>
                <w:sz w:val="22"/>
              </w:rPr>
            </w:pPr>
            <w:r>
              <w:rPr>
                <w:rFonts w:hint="eastAsia" w:cs="宋体"/>
                <w:color w:val="000000"/>
                <w:kern w:val="0"/>
                <w:sz w:val="22"/>
              </w:rPr>
              <w:t>4</w:t>
            </w:r>
          </w:p>
        </w:tc>
        <w:tc>
          <w:tcPr>
            <w:tcW w:w="1016" w:type="pct"/>
            <w:tcBorders>
              <w:top w:val="nil"/>
              <w:left w:val="nil"/>
              <w:bottom w:val="single" w:color="auto" w:sz="4" w:space="0"/>
              <w:right w:val="single" w:color="auto" w:sz="4" w:space="0"/>
            </w:tcBorders>
            <w:noWrap/>
            <w:vAlign w:val="center"/>
          </w:tcPr>
          <w:p w14:paraId="0E8FE6DB">
            <w:pPr>
              <w:widowControl/>
              <w:ind w:left="650" w:hanging="440"/>
              <w:jc w:val="center"/>
              <w:rPr>
                <w:rFonts w:cs="宋体"/>
                <w:color w:val="000000"/>
                <w:kern w:val="0"/>
                <w:sz w:val="22"/>
              </w:rPr>
            </w:pPr>
            <w:r>
              <w:rPr>
                <w:rFonts w:hint="eastAsia" w:cs="宋体"/>
                <w:color w:val="000000"/>
                <w:kern w:val="0"/>
                <w:sz w:val="22"/>
              </w:rPr>
              <w:t>滨湖4栋</w:t>
            </w:r>
          </w:p>
        </w:tc>
        <w:tc>
          <w:tcPr>
            <w:tcW w:w="949" w:type="pct"/>
            <w:tcBorders>
              <w:top w:val="nil"/>
              <w:left w:val="nil"/>
              <w:bottom w:val="single" w:color="auto" w:sz="4" w:space="0"/>
              <w:right w:val="single" w:color="auto" w:sz="4" w:space="0"/>
            </w:tcBorders>
            <w:noWrap/>
            <w:vAlign w:val="center"/>
          </w:tcPr>
          <w:p w14:paraId="0C37D005">
            <w:pPr>
              <w:widowControl/>
              <w:ind w:left="650" w:hanging="440"/>
              <w:jc w:val="center"/>
              <w:rPr>
                <w:rFonts w:cs="宋体"/>
                <w:color w:val="000000"/>
                <w:kern w:val="0"/>
                <w:sz w:val="22"/>
              </w:rPr>
            </w:pPr>
            <w:r>
              <w:rPr>
                <w:rFonts w:hint="eastAsia" w:cs="宋体"/>
                <w:color w:val="000000"/>
                <w:kern w:val="0"/>
                <w:sz w:val="22"/>
              </w:rPr>
              <w:t>8</w:t>
            </w:r>
          </w:p>
        </w:tc>
        <w:tc>
          <w:tcPr>
            <w:tcW w:w="508" w:type="pct"/>
            <w:tcBorders>
              <w:top w:val="nil"/>
              <w:left w:val="nil"/>
              <w:bottom w:val="single" w:color="auto" w:sz="4" w:space="0"/>
              <w:right w:val="single" w:color="auto" w:sz="4" w:space="0"/>
            </w:tcBorders>
            <w:noWrap/>
            <w:vAlign w:val="center"/>
          </w:tcPr>
          <w:p w14:paraId="0F990860">
            <w:pPr>
              <w:widowControl/>
              <w:ind w:left="650" w:hanging="440"/>
              <w:jc w:val="center"/>
              <w:rPr>
                <w:rFonts w:cs="宋体"/>
                <w:color w:val="000000"/>
                <w:kern w:val="0"/>
                <w:sz w:val="22"/>
              </w:rPr>
            </w:pPr>
            <w:r>
              <w:rPr>
                <w:rFonts w:hint="eastAsia" w:cs="宋体"/>
                <w:color w:val="000000"/>
                <w:kern w:val="0"/>
                <w:sz w:val="22"/>
              </w:rPr>
              <w:t>28</w:t>
            </w:r>
          </w:p>
        </w:tc>
        <w:tc>
          <w:tcPr>
            <w:tcW w:w="1190" w:type="pct"/>
            <w:tcBorders>
              <w:top w:val="nil"/>
              <w:left w:val="nil"/>
              <w:bottom w:val="single" w:color="auto" w:sz="4" w:space="0"/>
              <w:right w:val="single" w:color="auto" w:sz="4" w:space="0"/>
            </w:tcBorders>
            <w:noWrap/>
            <w:vAlign w:val="center"/>
          </w:tcPr>
          <w:p w14:paraId="4CA32C12">
            <w:pPr>
              <w:widowControl/>
              <w:ind w:left="650" w:hanging="440"/>
              <w:jc w:val="center"/>
              <w:rPr>
                <w:rFonts w:cs="宋体"/>
                <w:color w:val="000000"/>
                <w:kern w:val="0"/>
                <w:sz w:val="22"/>
              </w:rPr>
            </w:pPr>
            <w:r>
              <w:rPr>
                <w:rFonts w:hint="eastAsia" w:cs="宋体"/>
                <w:color w:val="000000"/>
                <w:kern w:val="0"/>
                <w:sz w:val="22"/>
              </w:rPr>
              <w:t>环湖8栋</w:t>
            </w:r>
          </w:p>
        </w:tc>
        <w:tc>
          <w:tcPr>
            <w:tcW w:w="949" w:type="pct"/>
            <w:tcBorders>
              <w:top w:val="nil"/>
              <w:left w:val="nil"/>
              <w:bottom w:val="single" w:color="auto" w:sz="4" w:space="0"/>
              <w:right w:val="single" w:color="auto" w:sz="4" w:space="0"/>
            </w:tcBorders>
            <w:noWrap/>
            <w:vAlign w:val="center"/>
          </w:tcPr>
          <w:p w14:paraId="51A4852A">
            <w:pPr>
              <w:widowControl/>
              <w:ind w:left="650" w:hanging="440"/>
              <w:jc w:val="center"/>
              <w:rPr>
                <w:rFonts w:cs="宋体"/>
                <w:color w:val="000000"/>
                <w:kern w:val="0"/>
                <w:sz w:val="22"/>
              </w:rPr>
            </w:pPr>
            <w:r>
              <w:rPr>
                <w:rFonts w:hint="eastAsia" w:cs="宋体"/>
                <w:color w:val="000000"/>
                <w:kern w:val="0"/>
                <w:sz w:val="22"/>
              </w:rPr>
              <w:t>10</w:t>
            </w:r>
          </w:p>
        </w:tc>
      </w:tr>
      <w:tr w14:paraId="33940DFF">
        <w:tblPrEx>
          <w:tblCellMar>
            <w:top w:w="0" w:type="dxa"/>
            <w:left w:w="108" w:type="dxa"/>
            <w:bottom w:w="0" w:type="dxa"/>
            <w:right w:w="108" w:type="dxa"/>
          </w:tblCellMar>
        </w:tblPrEx>
        <w:trPr>
          <w:trHeight w:val="270" w:hRule="atLeast"/>
        </w:trPr>
        <w:tc>
          <w:tcPr>
            <w:tcW w:w="388" w:type="pct"/>
            <w:tcBorders>
              <w:top w:val="nil"/>
              <w:left w:val="single" w:color="auto" w:sz="4" w:space="0"/>
              <w:bottom w:val="single" w:color="auto" w:sz="4" w:space="0"/>
              <w:right w:val="single" w:color="auto" w:sz="4" w:space="0"/>
            </w:tcBorders>
            <w:noWrap/>
            <w:vAlign w:val="center"/>
          </w:tcPr>
          <w:p w14:paraId="11E83078">
            <w:pPr>
              <w:widowControl/>
              <w:ind w:left="650" w:hanging="440"/>
              <w:jc w:val="center"/>
              <w:rPr>
                <w:rFonts w:cs="宋体"/>
                <w:color w:val="000000"/>
                <w:kern w:val="0"/>
                <w:sz w:val="22"/>
              </w:rPr>
            </w:pPr>
            <w:r>
              <w:rPr>
                <w:rFonts w:hint="eastAsia" w:cs="宋体"/>
                <w:color w:val="000000"/>
                <w:kern w:val="0"/>
                <w:sz w:val="22"/>
              </w:rPr>
              <w:t>5</w:t>
            </w:r>
          </w:p>
        </w:tc>
        <w:tc>
          <w:tcPr>
            <w:tcW w:w="1016" w:type="pct"/>
            <w:tcBorders>
              <w:top w:val="nil"/>
              <w:left w:val="nil"/>
              <w:bottom w:val="single" w:color="auto" w:sz="4" w:space="0"/>
              <w:right w:val="single" w:color="auto" w:sz="4" w:space="0"/>
            </w:tcBorders>
            <w:noWrap/>
            <w:vAlign w:val="center"/>
          </w:tcPr>
          <w:p w14:paraId="6C97451E">
            <w:pPr>
              <w:widowControl/>
              <w:ind w:left="650" w:hanging="440"/>
              <w:jc w:val="center"/>
              <w:rPr>
                <w:rFonts w:cs="宋体"/>
                <w:color w:val="000000"/>
                <w:kern w:val="0"/>
                <w:sz w:val="22"/>
              </w:rPr>
            </w:pPr>
            <w:r>
              <w:rPr>
                <w:rFonts w:hint="eastAsia" w:cs="宋体"/>
                <w:color w:val="000000"/>
                <w:kern w:val="0"/>
                <w:sz w:val="22"/>
              </w:rPr>
              <w:t>滨湖5栋</w:t>
            </w:r>
          </w:p>
        </w:tc>
        <w:tc>
          <w:tcPr>
            <w:tcW w:w="949" w:type="pct"/>
            <w:tcBorders>
              <w:top w:val="nil"/>
              <w:left w:val="nil"/>
              <w:bottom w:val="single" w:color="auto" w:sz="4" w:space="0"/>
              <w:right w:val="single" w:color="auto" w:sz="4" w:space="0"/>
            </w:tcBorders>
            <w:noWrap/>
            <w:vAlign w:val="center"/>
          </w:tcPr>
          <w:p w14:paraId="00FA9409">
            <w:pPr>
              <w:widowControl/>
              <w:ind w:left="650" w:hanging="440"/>
              <w:jc w:val="center"/>
              <w:rPr>
                <w:rFonts w:cs="宋体"/>
                <w:color w:val="000000"/>
                <w:kern w:val="0"/>
                <w:sz w:val="22"/>
              </w:rPr>
            </w:pPr>
            <w:r>
              <w:rPr>
                <w:rFonts w:hint="eastAsia" w:cs="宋体"/>
                <w:color w:val="000000"/>
                <w:kern w:val="0"/>
                <w:sz w:val="22"/>
              </w:rPr>
              <w:t>8</w:t>
            </w:r>
          </w:p>
        </w:tc>
        <w:tc>
          <w:tcPr>
            <w:tcW w:w="508" w:type="pct"/>
            <w:tcBorders>
              <w:top w:val="nil"/>
              <w:left w:val="nil"/>
              <w:bottom w:val="single" w:color="auto" w:sz="4" w:space="0"/>
              <w:right w:val="single" w:color="auto" w:sz="4" w:space="0"/>
            </w:tcBorders>
            <w:noWrap/>
            <w:vAlign w:val="center"/>
          </w:tcPr>
          <w:p w14:paraId="08AD46E8">
            <w:pPr>
              <w:widowControl/>
              <w:ind w:left="650" w:hanging="440"/>
              <w:jc w:val="center"/>
              <w:rPr>
                <w:rFonts w:cs="宋体"/>
                <w:color w:val="000000"/>
                <w:kern w:val="0"/>
                <w:sz w:val="22"/>
              </w:rPr>
            </w:pPr>
            <w:r>
              <w:rPr>
                <w:rFonts w:hint="eastAsia" w:cs="宋体"/>
                <w:color w:val="000000"/>
                <w:kern w:val="0"/>
                <w:sz w:val="22"/>
              </w:rPr>
              <w:t>29</w:t>
            </w:r>
          </w:p>
        </w:tc>
        <w:tc>
          <w:tcPr>
            <w:tcW w:w="1190" w:type="pct"/>
            <w:tcBorders>
              <w:top w:val="nil"/>
              <w:left w:val="nil"/>
              <w:bottom w:val="single" w:color="auto" w:sz="4" w:space="0"/>
              <w:right w:val="single" w:color="auto" w:sz="4" w:space="0"/>
            </w:tcBorders>
            <w:noWrap/>
            <w:vAlign w:val="center"/>
          </w:tcPr>
          <w:p w14:paraId="1EF52C7F">
            <w:pPr>
              <w:widowControl/>
              <w:ind w:left="650" w:hanging="440"/>
              <w:jc w:val="center"/>
              <w:rPr>
                <w:rFonts w:cs="宋体"/>
                <w:color w:val="000000"/>
                <w:kern w:val="0"/>
                <w:sz w:val="22"/>
              </w:rPr>
            </w:pPr>
            <w:r>
              <w:rPr>
                <w:rFonts w:hint="eastAsia" w:cs="宋体"/>
                <w:color w:val="000000"/>
                <w:kern w:val="0"/>
                <w:sz w:val="22"/>
              </w:rPr>
              <w:t>环湖9栋</w:t>
            </w:r>
          </w:p>
        </w:tc>
        <w:tc>
          <w:tcPr>
            <w:tcW w:w="949" w:type="pct"/>
            <w:tcBorders>
              <w:top w:val="nil"/>
              <w:left w:val="nil"/>
              <w:bottom w:val="single" w:color="auto" w:sz="4" w:space="0"/>
              <w:right w:val="single" w:color="auto" w:sz="4" w:space="0"/>
            </w:tcBorders>
            <w:noWrap/>
            <w:vAlign w:val="center"/>
          </w:tcPr>
          <w:p w14:paraId="11672027">
            <w:pPr>
              <w:widowControl/>
              <w:ind w:left="650" w:hanging="440"/>
              <w:jc w:val="center"/>
              <w:rPr>
                <w:rFonts w:cs="宋体"/>
                <w:color w:val="000000"/>
                <w:kern w:val="0"/>
                <w:sz w:val="22"/>
              </w:rPr>
            </w:pPr>
            <w:r>
              <w:rPr>
                <w:rFonts w:hint="eastAsia" w:cs="宋体"/>
                <w:color w:val="000000"/>
                <w:kern w:val="0"/>
                <w:sz w:val="22"/>
              </w:rPr>
              <w:t>10</w:t>
            </w:r>
          </w:p>
        </w:tc>
      </w:tr>
      <w:tr w14:paraId="3480D6F6">
        <w:tblPrEx>
          <w:tblCellMar>
            <w:top w:w="0" w:type="dxa"/>
            <w:left w:w="108" w:type="dxa"/>
            <w:bottom w:w="0" w:type="dxa"/>
            <w:right w:w="108" w:type="dxa"/>
          </w:tblCellMar>
        </w:tblPrEx>
        <w:trPr>
          <w:trHeight w:val="270" w:hRule="atLeast"/>
        </w:trPr>
        <w:tc>
          <w:tcPr>
            <w:tcW w:w="388" w:type="pct"/>
            <w:tcBorders>
              <w:top w:val="nil"/>
              <w:left w:val="single" w:color="auto" w:sz="4" w:space="0"/>
              <w:bottom w:val="single" w:color="auto" w:sz="4" w:space="0"/>
              <w:right w:val="single" w:color="auto" w:sz="4" w:space="0"/>
            </w:tcBorders>
            <w:noWrap/>
            <w:vAlign w:val="center"/>
          </w:tcPr>
          <w:p w14:paraId="77F825B4">
            <w:pPr>
              <w:widowControl/>
              <w:ind w:left="650" w:hanging="440"/>
              <w:jc w:val="center"/>
              <w:rPr>
                <w:rFonts w:cs="宋体"/>
                <w:color w:val="000000"/>
                <w:kern w:val="0"/>
                <w:sz w:val="22"/>
              </w:rPr>
            </w:pPr>
            <w:r>
              <w:rPr>
                <w:rFonts w:hint="eastAsia" w:cs="宋体"/>
                <w:color w:val="000000"/>
                <w:kern w:val="0"/>
                <w:sz w:val="22"/>
              </w:rPr>
              <w:t>6</w:t>
            </w:r>
          </w:p>
        </w:tc>
        <w:tc>
          <w:tcPr>
            <w:tcW w:w="1016" w:type="pct"/>
            <w:tcBorders>
              <w:top w:val="nil"/>
              <w:left w:val="nil"/>
              <w:bottom w:val="single" w:color="auto" w:sz="4" w:space="0"/>
              <w:right w:val="single" w:color="auto" w:sz="4" w:space="0"/>
            </w:tcBorders>
            <w:noWrap/>
            <w:vAlign w:val="center"/>
          </w:tcPr>
          <w:p w14:paraId="0658A1E6">
            <w:pPr>
              <w:widowControl/>
              <w:ind w:left="650" w:hanging="440"/>
              <w:jc w:val="center"/>
              <w:rPr>
                <w:rFonts w:cs="宋体"/>
                <w:color w:val="000000"/>
                <w:kern w:val="0"/>
                <w:sz w:val="22"/>
              </w:rPr>
            </w:pPr>
            <w:r>
              <w:rPr>
                <w:rFonts w:hint="eastAsia" w:cs="宋体"/>
                <w:color w:val="000000"/>
                <w:kern w:val="0"/>
                <w:sz w:val="22"/>
              </w:rPr>
              <w:t>滨湖6栋</w:t>
            </w:r>
          </w:p>
        </w:tc>
        <w:tc>
          <w:tcPr>
            <w:tcW w:w="949" w:type="pct"/>
            <w:tcBorders>
              <w:top w:val="nil"/>
              <w:left w:val="nil"/>
              <w:bottom w:val="single" w:color="auto" w:sz="4" w:space="0"/>
              <w:right w:val="single" w:color="auto" w:sz="4" w:space="0"/>
            </w:tcBorders>
            <w:noWrap/>
            <w:vAlign w:val="center"/>
          </w:tcPr>
          <w:p w14:paraId="4FE2F468">
            <w:pPr>
              <w:widowControl/>
              <w:ind w:left="650" w:hanging="440"/>
              <w:jc w:val="center"/>
              <w:rPr>
                <w:rFonts w:cs="宋体"/>
                <w:color w:val="000000"/>
                <w:kern w:val="0"/>
                <w:sz w:val="22"/>
              </w:rPr>
            </w:pPr>
            <w:r>
              <w:rPr>
                <w:rFonts w:hint="eastAsia" w:cs="宋体"/>
                <w:color w:val="000000"/>
                <w:kern w:val="0"/>
                <w:sz w:val="22"/>
              </w:rPr>
              <w:t>10</w:t>
            </w:r>
          </w:p>
        </w:tc>
        <w:tc>
          <w:tcPr>
            <w:tcW w:w="508" w:type="pct"/>
            <w:tcBorders>
              <w:top w:val="nil"/>
              <w:left w:val="nil"/>
              <w:bottom w:val="single" w:color="auto" w:sz="4" w:space="0"/>
              <w:right w:val="single" w:color="auto" w:sz="4" w:space="0"/>
            </w:tcBorders>
            <w:noWrap/>
            <w:vAlign w:val="center"/>
          </w:tcPr>
          <w:p w14:paraId="39DD86C4">
            <w:pPr>
              <w:widowControl/>
              <w:ind w:left="650" w:hanging="440"/>
              <w:jc w:val="center"/>
              <w:rPr>
                <w:rFonts w:cs="宋体"/>
                <w:color w:val="000000"/>
                <w:kern w:val="0"/>
                <w:sz w:val="22"/>
              </w:rPr>
            </w:pPr>
            <w:r>
              <w:rPr>
                <w:rFonts w:hint="eastAsia" w:cs="宋体"/>
                <w:color w:val="000000"/>
                <w:kern w:val="0"/>
                <w:sz w:val="22"/>
              </w:rPr>
              <w:t>30</w:t>
            </w:r>
          </w:p>
        </w:tc>
        <w:tc>
          <w:tcPr>
            <w:tcW w:w="1190" w:type="pct"/>
            <w:tcBorders>
              <w:top w:val="nil"/>
              <w:left w:val="nil"/>
              <w:bottom w:val="single" w:color="auto" w:sz="4" w:space="0"/>
              <w:right w:val="single" w:color="auto" w:sz="4" w:space="0"/>
            </w:tcBorders>
            <w:noWrap/>
            <w:vAlign w:val="center"/>
          </w:tcPr>
          <w:p w14:paraId="6CE6B9F4">
            <w:pPr>
              <w:widowControl/>
              <w:ind w:left="650" w:hanging="440"/>
              <w:jc w:val="center"/>
              <w:rPr>
                <w:rFonts w:cs="宋体"/>
                <w:color w:val="000000"/>
                <w:kern w:val="0"/>
                <w:sz w:val="22"/>
              </w:rPr>
            </w:pPr>
            <w:r>
              <w:rPr>
                <w:rFonts w:hint="eastAsia" w:cs="宋体"/>
                <w:color w:val="000000"/>
                <w:kern w:val="0"/>
                <w:sz w:val="22"/>
              </w:rPr>
              <w:t>环湖11栋</w:t>
            </w:r>
          </w:p>
        </w:tc>
        <w:tc>
          <w:tcPr>
            <w:tcW w:w="949" w:type="pct"/>
            <w:tcBorders>
              <w:top w:val="nil"/>
              <w:left w:val="nil"/>
              <w:bottom w:val="single" w:color="auto" w:sz="4" w:space="0"/>
              <w:right w:val="single" w:color="auto" w:sz="4" w:space="0"/>
            </w:tcBorders>
            <w:noWrap/>
            <w:vAlign w:val="center"/>
          </w:tcPr>
          <w:p w14:paraId="4C2DD890">
            <w:pPr>
              <w:widowControl/>
              <w:ind w:left="650" w:hanging="440"/>
              <w:jc w:val="center"/>
              <w:rPr>
                <w:rFonts w:cs="宋体"/>
                <w:color w:val="000000"/>
                <w:kern w:val="0"/>
                <w:sz w:val="22"/>
              </w:rPr>
            </w:pPr>
            <w:r>
              <w:rPr>
                <w:rFonts w:hint="eastAsia" w:cs="宋体"/>
                <w:color w:val="000000"/>
                <w:kern w:val="0"/>
                <w:sz w:val="22"/>
              </w:rPr>
              <w:t>4</w:t>
            </w:r>
          </w:p>
        </w:tc>
      </w:tr>
      <w:tr w14:paraId="2611F904">
        <w:tblPrEx>
          <w:tblCellMar>
            <w:top w:w="0" w:type="dxa"/>
            <w:left w:w="108" w:type="dxa"/>
            <w:bottom w:w="0" w:type="dxa"/>
            <w:right w:w="108" w:type="dxa"/>
          </w:tblCellMar>
        </w:tblPrEx>
        <w:trPr>
          <w:trHeight w:val="270" w:hRule="atLeast"/>
        </w:trPr>
        <w:tc>
          <w:tcPr>
            <w:tcW w:w="388" w:type="pct"/>
            <w:tcBorders>
              <w:top w:val="nil"/>
              <w:left w:val="single" w:color="auto" w:sz="4" w:space="0"/>
              <w:bottom w:val="single" w:color="auto" w:sz="4" w:space="0"/>
              <w:right w:val="single" w:color="auto" w:sz="4" w:space="0"/>
            </w:tcBorders>
            <w:noWrap/>
            <w:vAlign w:val="center"/>
          </w:tcPr>
          <w:p w14:paraId="47DC70A1">
            <w:pPr>
              <w:widowControl/>
              <w:ind w:left="650" w:hanging="440"/>
              <w:jc w:val="center"/>
              <w:rPr>
                <w:rFonts w:cs="宋体"/>
                <w:color w:val="000000"/>
                <w:kern w:val="0"/>
                <w:sz w:val="22"/>
              </w:rPr>
            </w:pPr>
            <w:r>
              <w:rPr>
                <w:rFonts w:hint="eastAsia" w:cs="宋体"/>
                <w:color w:val="000000"/>
                <w:kern w:val="0"/>
                <w:sz w:val="22"/>
              </w:rPr>
              <w:t>7</w:t>
            </w:r>
          </w:p>
        </w:tc>
        <w:tc>
          <w:tcPr>
            <w:tcW w:w="1016" w:type="pct"/>
            <w:tcBorders>
              <w:top w:val="nil"/>
              <w:left w:val="nil"/>
              <w:bottom w:val="single" w:color="auto" w:sz="4" w:space="0"/>
              <w:right w:val="single" w:color="auto" w:sz="4" w:space="0"/>
            </w:tcBorders>
            <w:noWrap/>
            <w:vAlign w:val="center"/>
          </w:tcPr>
          <w:p w14:paraId="3CE03E40">
            <w:pPr>
              <w:widowControl/>
              <w:ind w:left="650" w:hanging="440"/>
              <w:jc w:val="center"/>
              <w:rPr>
                <w:rFonts w:cs="宋体"/>
                <w:color w:val="000000"/>
                <w:kern w:val="0"/>
                <w:sz w:val="22"/>
              </w:rPr>
            </w:pPr>
            <w:r>
              <w:rPr>
                <w:rFonts w:hint="eastAsia" w:cs="宋体"/>
                <w:color w:val="000000"/>
                <w:kern w:val="0"/>
                <w:sz w:val="22"/>
              </w:rPr>
              <w:t>滨湖7栋</w:t>
            </w:r>
          </w:p>
        </w:tc>
        <w:tc>
          <w:tcPr>
            <w:tcW w:w="949" w:type="pct"/>
            <w:tcBorders>
              <w:top w:val="nil"/>
              <w:left w:val="nil"/>
              <w:bottom w:val="single" w:color="auto" w:sz="4" w:space="0"/>
              <w:right w:val="single" w:color="auto" w:sz="4" w:space="0"/>
            </w:tcBorders>
            <w:noWrap/>
            <w:vAlign w:val="center"/>
          </w:tcPr>
          <w:p w14:paraId="70E2EEA9">
            <w:pPr>
              <w:widowControl/>
              <w:ind w:left="650" w:hanging="440"/>
              <w:jc w:val="center"/>
              <w:rPr>
                <w:rFonts w:cs="宋体"/>
                <w:color w:val="000000"/>
                <w:kern w:val="0"/>
                <w:sz w:val="22"/>
              </w:rPr>
            </w:pPr>
            <w:r>
              <w:rPr>
                <w:rFonts w:hint="eastAsia" w:cs="宋体"/>
                <w:color w:val="000000"/>
                <w:kern w:val="0"/>
                <w:sz w:val="22"/>
              </w:rPr>
              <w:t>6</w:t>
            </w:r>
          </w:p>
        </w:tc>
        <w:tc>
          <w:tcPr>
            <w:tcW w:w="508" w:type="pct"/>
            <w:tcBorders>
              <w:top w:val="nil"/>
              <w:left w:val="nil"/>
              <w:bottom w:val="single" w:color="auto" w:sz="4" w:space="0"/>
              <w:right w:val="single" w:color="auto" w:sz="4" w:space="0"/>
            </w:tcBorders>
            <w:noWrap/>
            <w:vAlign w:val="center"/>
          </w:tcPr>
          <w:p w14:paraId="4131750D">
            <w:pPr>
              <w:widowControl/>
              <w:ind w:left="650" w:hanging="440"/>
              <w:jc w:val="center"/>
              <w:rPr>
                <w:rFonts w:cs="宋体"/>
                <w:color w:val="000000"/>
                <w:kern w:val="0"/>
                <w:sz w:val="22"/>
              </w:rPr>
            </w:pPr>
            <w:r>
              <w:rPr>
                <w:rFonts w:hint="eastAsia" w:cs="宋体"/>
                <w:color w:val="000000"/>
                <w:kern w:val="0"/>
                <w:sz w:val="22"/>
              </w:rPr>
              <w:t>31</w:t>
            </w:r>
          </w:p>
        </w:tc>
        <w:tc>
          <w:tcPr>
            <w:tcW w:w="1190" w:type="pct"/>
            <w:tcBorders>
              <w:top w:val="nil"/>
              <w:left w:val="nil"/>
              <w:bottom w:val="single" w:color="auto" w:sz="4" w:space="0"/>
              <w:right w:val="single" w:color="auto" w:sz="4" w:space="0"/>
            </w:tcBorders>
            <w:noWrap/>
            <w:vAlign w:val="center"/>
          </w:tcPr>
          <w:p w14:paraId="41D67B93">
            <w:pPr>
              <w:widowControl/>
              <w:ind w:left="650" w:hanging="440"/>
              <w:jc w:val="center"/>
              <w:rPr>
                <w:rFonts w:cs="宋体"/>
                <w:color w:val="000000"/>
                <w:kern w:val="0"/>
                <w:sz w:val="22"/>
              </w:rPr>
            </w:pPr>
            <w:r>
              <w:rPr>
                <w:rFonts w:hint="eastAsia" w:cs="宋体"/>
                <w:color w:val="000000"/>
                <w:kern w:val="0"/>
                <w:sz w:val="22"/>
              </w:rPr>
              <w:t>环湖12栋</w:t>
            </w:r>
          </w:p>
        </w:tc>
        <w:tc>
          <w:tcPr>
            <w:tcW w:w="949" w:type="pct"/>
            <w:tcBorders>
              <w:top w:val="nil"/>
              <w:left w:val="nil"/>
              <w:bottom w:val="single" w:color="auto" w:sz="4" w:space="0"/>
              <w:right w:val="single" w:color="auto" w:sz="4" w:space="0"/>
            </w:tcBorders>
            <w:noWrap/>
            <w:vAlign w:val="center"/>
          </w:tcPr>
          <w:p w14:paraId="419AF703">
            <w:pPr>
              <w:widowControl/>
              <w:ind w:left="650" w:hanging="440"/>
              <w:jc w:val="center"/>
              <w:rPr>
                <w:rFonts w:cs="宋体"/>
                <w:color w:val="000000"/>
                <w:kern w:val="0"/>
                <w:sz w:val="22"/>
              </w:rPr>
            </w:pPr>
            <w:r>
              <w:rPr>
                <w:rFonts w:hint="eastAsia" w:cs="宋体"/>
                <w:color w:val="000000"/>
                <w:kern w:val="0"/>
                <w:sz w:val="22"/>
              </w:rPr>
              <w:t>4</w:t>
            </w:r>
          </w:p>
        </w:tc>
      </w:tr>
      <w:tr w14:paraId="30113F3C">
        <w:tblPrEx>
          <w:tblCellMar>
            <w:top w:w="0" w:type="dxa"/>
            <w:left w:w="108" w:type="dxa"/>
            <w:bottom w:w="0" w:type="dxa"/>
            <w:right w:w="108" w:type="dxa"/>
          </w:tblCellMar>
        </w:tblPrEx>
        <w:trPr>
          <w:trHeight w:val="270" w:hRule="atLeast"/>
        </w:trPr>
        <w:tc>
          <w:tcPr>
            <w:tcW w:w="388" w:type="pct"/>
            <w:tcBorders>
              <w:top w:val="nil"/>
              <w:left w:val="single" w:color="auto" w:sz="4" w:space="0"/>
              <w:bottom w:val="single" w:color="auto" w:sz="4" w:space="0"/>
              <w:right w:val="single" w:color="auto" w:sz="4" w:space="0"/>
            </w:tcBorders>
            <w:noWrap/>
            <w:vAlign w:val="center"/>
          </w:tcPr>
          <w:p w14:paraId="7885C5A7">
            <w:pPr>
              <w:widowControl/>
              <w:ind w:left="650" w:hanging="440"/>
              <w:jc w:val="center"/>
              <w:rPr>
                <w:rFonts w:cs="宋体"/>
                <w:color w:val="000000"/>
                <w:kern w:val="0"/>
                <w:sz w:val="22"/>
              </w:rPr>
            </w:pPr>
            <w:r>
              <w:rPr>
                <w:rFonts w:hint="eastAsia" w:cs="宋体"/>
                <w:color w:val="000000"/>
                <w:kern w:val="0"/>
                <w:sz w:val="22"/>
              </w:rPr>
              <w:t>8</w:t>
            </w:r>
          </w:p>
        </w:tc>
        <w:tc>
          <w:tcPr>
            <w:tcW w:w="1016" w:type="pct"/>
            <w:tcBorders>
              <w:top w:val="nil"/>
              <w:left w:val="nil"/>
              <w:bottom w:val="single" w:color="auto" w:sz="4" w:space="0"/>
              <w:right w:val="single" w:color="auto" w:sz="4" w:space="0"/>
            </w:tcBorders>
            <w:noWrap/>
            <w:vAlign w:val="center"/>
          </w:tcPr>
          <w:p w14:paraId="63926DEC">
            <w:pPr>
              <w:widowControl/>
              <w:ind w:left="650" w:hanging="440"/>
              <w:jc w:val="center"/>
              <w:rPr>
                <w:rFonts w:cs="宋体"/>
                <w:color w:val="000000"/>
                <w:kern w:val="0"/>
                <w:sz w:val="22"/>
              </w:rPr>
            </w:pPr>
            <w:r>
              <w:rPr>
                <w:rFonts w:hint="eastAsia" w:cs="宋体"/>
                <w:color w:val="000000"/>
                <w:kern w:val="0"/>
                <w:sz w:val="22"/>
              </w:rPr>
              <w:t>临湖1栋</w:t>
            </w:r>
          </w:p>
        </w:tc>
        <w:tc>
          <w:tcPr>
            <w:tcW w:w="949" w:type="pct"/>
            <w:tcBorders>
              <w:top w:val="nil"/>
              <w:left w:val="nil"/>
              <w:bottom w:val="single" w:color="auto" w:sz="4" w:space="0"/>
              <w:right w:val="single" w:color="auto" w:sz="4" w:space="0"/>
            </w:tcBorders>
            <w:noWrap/>
            <w:vAlign w:val="center"/>
          </w:tcPr>
          <w:p w14:paraId="5357F621">
            <w:pPr>
              <w:widowControl/>
              <w:ind w:left="650" w:hanging="440"/>
              <w:jc w:val="center"/>
              <w:rPr>
                <w:rFonts w:cs="宋体"/>
                <w:color w:val="000000"/>
                <w:kern w:val="0"/>
                <w:sz w:val="22"/>
              </w:rPr>
            </w:pPr>
            <w:r>
              <w:rPr>
                <w:rFonts w:hint="eastAsia" w:cs="宋体"/>
                <w:color w:val="000000"/>
                <w:kern w:val="0"/>
                <w:sz w:val="22"/>
              </w:rPr>
              <w:t>6</w:t>
            </w:r>
          </w:p>
        </w:tc>
        <w:tc>
          <w:tcPr>
            <w:tcW w:w="508" w:type="pct"/>
            <w:tcBorders>
              <w:top w:val="nil"/>
              <w:left w:val="nil"/>
              <w:bottom w:val="single" w:color="auto" w:sz="4" w:space="0"/>
              <w:right w:val="single" w:color="auto" w:sz="4" w:space="0"/>
            </w:tcBorders>
            <w:noWrap/>
            <w:vAlign w:val="center"/>
          </w:tcPr>
          <w:p w14:paraId="69799CB0">
            <w:pPr>
              <w:widowControl/>
              <w:ind w:left="650" w:hanging="440"/>
              <w:jc w:val="center"/>
              <w:rPr>
                <w:rFonts w:cs="宋体"/>
                <w:color w:val="000000"/>
                <w:kern w:val="0"/>
                <w:sz w:val="22"/>
              </w:rPr>
            </w:pPr>
            <w:r>
              <w:rPr>
                <w:rFonts w:hint="eastAsia" w:cs="宋体"/>
                <w:color w:val="000000"/>
                <w:kern w:val="0"/>
                <w:sz w:val="22"/>
              </w:rPr>
              <w:t>32</w:t>
            </w:r>
          </w:p>
        </w:tc>
        <w:tc>
          <w:tcPr>
            <w:tcW w:w="1190" w:type="pct"/>
            <w:tcBorders>
              <w:top w:val="nil"/>
              <w:left w:val="nil"/>
              <w:bottom w:val="single" w:color="auto" w:sz="4" w:space="0"/>
              <w:right w:val="single" w:color="auto" w:sz="4" w:space="0"/>
            </w:tcBorders>
            <w:noWrap/>
            <w:vAlign w:val="center"/>
          </w:tcPr>
          <w:p w14:paraId="6E9BEEF8">
            <w:pPr>
              <w:widowControl/>
              <w:ind w:left="650" w:hanging="440"/>
              <w:jc w:val="center"/>
              <w:rPr>
                <w:rFonts w:cs="宋体"/>
                <w:color w:val="000000"/>
                <w:kern w:val="0"/>
                <w:sz w:val="22"/>
              </w:rPr>
            </w:pPr>
            <w:r>
              <w:rPr>
                <w:rFonts w:hint="eastAsia" w:cs="宋体"/>
                <w:color w:val="000000"/>
                <w:kern w:val="0"/>
                <w:sz w:val="22"/>
              </w:rPr>
              <w:t>环湖13栋</w:t>
            </w:r>
          </w:p>
        </w:tc>
        <w:tc>
          <w:tcPr>
            <w:tcW w:w="949" w:type="pct"/>
            <w:tcBorders>
              <w:top w:val="nil"/>
              <w:left w:val="nil"/>
              <w:bottom w:val="single" w:color="auto" w:sz="4" w:space="0"/>
              <w:right w:val="single" w:color="auto" w:sz="4" w:space="0"/>
            </w:tcBorders>
            <w:noWrap/>
            <w:vAlign w:val="center"/>
          </w:tcPr>
          <w:p w14:paraId="6B51A655">
            <w:pPr>
              <w:widowControl/>
              <w:ind w:left="650" w:hanging="440"/>
              <w:jc w:val="center"/>
              <w:rPr>
                <w:rFonts w:cs="宋体"/>
                <w:color w:val="000000"/>
                <w:kern w:val="0"/>
                <w:sz w:val="22"/>
              </w:rPr>
            </w:pPr>
            <w:r>
              <w:rPr>
                <w:rFonts w:hint="eastAsia" w:cs="宋体"/>
                <w:color w:val="000000"/>
                <w:kern w:val="0"/>
                <w:sz w:val="22"/>
              </w:rPr>
              <w:t>4</w:t>
            </w:r>
          </w:p>
        </w:tc>
      </w:tr>
      <w:tr w14:paraId="1FD15CF1">
        <w:tblPrEx>
          <w:tblCellMar>
            <w:top w:w="0" w:type="dxa"/>
            <w:left w:w="108" w:type="dxa"/>
            <w:bottom w:w="0" w:type="dxa"/>
            <w:right w:w="108" w:type="dxa"/>
          </w:tblCellMar>
        </w:tblPrEx>
        <w:trPr>
          <w:trHeight w:val="270" w:hRule="atLeast"/>
        </w:trPr>
        <w:tc>
          <w:tcPr>
            <w:tcW w:w="388" w:type="pct"/>
            <w:tcBorders>
              <w:top w:val="nil"/>
              <w:left w:val="single" w:color="auto" w:sz="4" w:space="0"/>
              <w:bottom w:val="single" w:color="auto" w:sz="4" w:space="0"/>
              <w:right w:val="single" w:color="auto" w:sz="4" w:space="0"/>
            </w:tcBorders>
            <w:noWrap/>
            <w:vAlign w:val="center"/>
          </w:tcPr>
          <w:p w14:paraId="08B19698">
            <w:pPr>
              <w:widowControl/>
              <w:ind w:left="650" w:hanging="440"/>
              <w:jc w:val="center"/>
              <w:rPr>
                <w:rFonts w:cs="宋体"/>
                <w:color w:val="000000"/>
                <w:kern w:val="0"/>
                <w:sz w:val="22"/>
              </w:rPr>
            </w:pPr>
            <w:r>
              <w:rPr>
                <w:rFonts w:hint="eastAsia" w:cs="宋体"/>
                <w:color w:val="000000"/>
                <w:kern w:val="0"/>
                <w:sz w:val="22"/>
              </w:rPr>
              <w:t>9</w:t>
            </w:r>
          </w:p>
        </w:tc>
        <w:tc>
          <w:tcPr>
            <w:tcW w:w="1016" w:type="pct"/>
            <w:tcBorders>
              <w:top w:val="nil"/>
              <w:left w:val="nil"/>
              <w:bottom w:val="single" w:color="auto" w:sz="4" w:space="0"/>
              <w:right w:val="single" w:color="auto" w:sz="4" w:space="0"/>
            </w:tcBorders>
            <w:noWrap/>
            <w:vAlign w:val="center"/>
          </w:tcPr>
          <w:p w14:paraId="40569982">
            <w:pPr>
              <w:widowControl/>
              <w:ind w:left="650" w:hanging="440"/>
              <w:jc w:val="center"/>
              <w:rPr>
                <w:rFonts w:cs="宋体"/>
                <w:color w:val="000000"/>
                <w:kern w:val="0"/>
                <w:sz w:val="22"/>
              </w:rPr>
            </w:pPr>
            <w:r>
              <w:rPr>
                <w:rFonts w:hint="eastAsia" w:cs="宋体"/>
                <w:color w:val="000000"/>
                <w:kern w:val="0"/>
                <w:sz w:val="22"/>
              </w:rPr>
              <w:t>临湖3栋</w:t>
            </w:r>
          </w:p>
        </w:tc>
        <w:tc>
          <w:tcPr>
            <w:tcW w:w="949" w:type="pct"/>
            <w:tcBorders>
              <w:top w:val="nil"/>
              <w:left w:val="nil"/>
              <w:bottom w:val="single" w:color="auto" w:sz="4" w:space="0"/>
              <w:right w:val="single" w:color="auto" w:sz="4" w:space="0"/>
            </w:tcBorders>
            <w:noWrap/>
            <w:vAlign w:val="center"/>
          </w:tcPr>
          <w:p w14:paraId="4068AAF7">
            <w:pPr>
              <w:widowControl/>
              <w:ind w:left="650" w:hanging="440"/>
              <w:jc w:val="center"/>
              <w:rPr>
                <w:rFonts w:cs="宋体"/>
                <w:color w:val="000000"/>
                <w:kern w:val="0"/>
                <w:sz w:val="22"/>
              </w:rPr>
            </w:pPr>
            <w:r>
              <w:rPr>
                <w:rFonts w:hint="eastAsia" w:cs="宋体"/>
                <w:color w:val="000000"/>
                <w:kern w:val="0"/>
                <w:sz w:val="22"/>
              </w:rPr>
              <w:t>8</w:t>
            </w:r>
          </w:p>
        </w:tc>
        <w:tc>
          <w:tcPr>
            <w:tcW w:w="508" w:type="pct"/>
            <w:tcBorders>
              <w:top w:val="nil"/>
              <w:left w:val="nil"/>
              <w:bottom w:val="single" w:color="auto" w:sz="4" w:space="0"/>
              <w:right w:val="single" w:color="auto" w:sz="4" w:space="0"/>
            </w:tcBorders>
            <w:noWrap/>
            <w:vAlign w:val="center"/>
          </w:tcPr>
          <w:p w14:paraId="49C87181">
            <w:pPr>
              <w:widowControl/>
              <w:ind w:left="650" w:hanging="440"/>
              <w:jc w:val="center"/>
              <w:rPr>
                <w:rFonts w:cs="宋体"/>
                <w:color w:val="000000"/>
                <w:kern w:val="0"/>
                <w:sz w:val="22"/>
              </w:rPr>
            </w:pPr>
            <w:r>
              <w:rPr>
                <w:rFonts w:hint="eastAsia" w:cs="宋体"/>
                <w:color w:val="000000"/>
                <w:kern w:val="0"/>
                <w:sz w:val="22"/>
              </w:rPr>
              <w:t>33</w:t>
            </w:r>
          </w:p>
        </w:tc>
        <w:tc>
          <w:tcPr>
            <w:tcW w:w="1190" w:type="pct"/>
            <w:tcBorders>
              <w:top w:val="nil"/>
              <w:left w:val="nil"/>
              <w:bottom w:val="single" w:color="auto" w:sz="4" w:space="0"/>
              <w:right w:val="single" w:color="auto" w:sz="4" w:space="0"/>
            </w:tcBorders>
            <w:noWrap/>
            <w:vAlign w:val="center"/>
          </w:tcPr>
          <w:p w14:paraId="737D2D80">
            <w:pPr>
              <w:widowControl/>
              <w:ind w:left="650" w:hanging="440"/>
              <w:jc w:val="center"/>
              <w:rPr>
                <w:rFonts w:cs="宋体"/>
                <w:color w:val="000000"/>
                <w:kern w:val="0"/>
                <w:sz w:val="22"/>
              </w:rPr>
            </w:pPr>
            <w:r>
              <w:rPr>
                <w:rFonts w:hint="eastAsia" w:cs="宋体"/>
                <w:color w:val="000000"/>
                <w:kern w:val="0"/>
                <w:sz w:val="22"/>
              </w:rPr>
              <w:t>环湖14栋</w:t>
            </w:r>
          </w:p>
        </w:tc>
        <w:tc>
          <w:tcPr>
            <w:tcW w:w="949" w:type="pct"/>
            <w:tcBorders>
              <w:top w:val="nil"/>
              <w:left w:val="nil"/>
              <w:bottom w:val="single" w:color="auto" w:sz="4" w:space="0"/>
              <w:right w:val="single" w:color="auto" w:sz="4" w:space="0"/>
            </w:tcBorders>
            <w:noWrap/>
            <w:vAlign w:val="center"/>
          </w:tcPr>
          <w:p w14:paraId="265CA85F">
            <w:pPr>
              <w:widowControl/>
              <w:ind w:left="650" w:hanging="440"/>
              <w:jc w:val="center"/>
              <w:rPr>
                <w:rFonts w:cs="宋体"/>
                <w:color w:val="000000"/>
                <w:kern w:val="0"/>
                <w:sz w:val="22"/>
              </w:rPr>
            </w:pPr>
            <w:r>
              <w:rPr>
                <w:rFonts w:hint="eastAsia" w:cs="宋体"/>
                <w:color w:val="000000"/>
                <w:kern w:val="0"/>
                <w:sz w:val="22"/>
              </w:rPr>
              <w:t>8</w:t>
            </w:r>
          </w:p>
        </w:tc>
      </w:tr>
      <w:tr w14:paraId="09EE1061">
        <w:tblPrEx>
          <w:tblCellMar>
            <w:top w:w="0" w:type="dxa"/>
            <w:left w:w="108" w:type="dxa"/>
            <w:bottom w:w="0" w:type="dxa"/>
            <w:right w:w="108" w:type="dxa"/>
          </w:tblCellMar>
        </w:tblPrEx>
        <w:trPr>
          <w:trHeight w:val="270" w:hRule="atLeast"/>
        </w:trPr>
        <w:tc>
          <w:tcPr>
            <w:tcW w:w="388" w:type="pct"/>
            <w:tcBorders>
              <w:top w:val="nil"/>
              <w:left w:val="single" w:color="auto" w:sz="4" w:space="0"/>
              <w:bottom w:val="single" w:color="auto" w:sz="4" w:space="0"/>
              <w:right w:val="single" w:color="auto" w:sz="4" w:space="0"/>
            </w:tcBorders>
            <w:noWrap/>
            <w:vAlign w:val="center"/>
          </w:tcPr>
          <w:p w14:paraId="74B0C227">
            <w:pPr>
              <w:widowControl/>
              <w:ind w:left="650" w:hanging="440"/>
              <w:jc w:val="center"/>
              <w:rPr>
                <w:rFonts w:cs="宋体"/>
                <w:color w:val="000000"/>
                <w:kern w:val="0"/>
                <w:sz w:val="22"/>
              </w:rPr>
            </w:pPr>
            <w:r>
              <w:rPr>
                <w:rFonts w:hint="eastAsia" w:cs="宋体"/>
                <w:color w:val="000000"/>
                <w:kern w:val="0"/>
                <w:sz w:val="22"/>
              </w:rPr>
              <w:t>10</w:t>
            </w:r>
          </w:p>
        </w:tc>
        <w:tc>
          <w:tcPr>
            <w:tcW w:w="1016" w:type="pct"/>
            <w:tcBorders>
              <w:top w:val="nil"/>
              <w:left w:val="nil"/>
              <w:bottom w:val="single" w:color="auto" w:sz="4" w:space="0"/>
              <w:right w:val="single" w:color="auto" w:sz="4" w:space="0"/>
            </w:tcBorders>
            <w:noWrap/>
            <w:vAlign w:val="center"/>
          </w:tcPr>
          <w:p w14:paraId="6B149A0D">
            <w:pPr>
              <w:widowControl/>
              <w:ind w:left="650" w:hanging="440"/>
              <w:jc w:val="center"/>
              <w:rPr>
                <w:rFonts w:cs="宋体"/>
                <w:color w:val="000000"/>
                <w:kern w:val="0"/>
                <w:sz w:val="22"/>
              </w:rPr>
            </w:pPr>
            <w:r>
              <w:rPr>
                <w:rFonts w:hint="eastAsia" w:cs="宋体"/>
                <w:color w:val="000000"/>
                <w:kern w:val="0"/>
                <w:sz w:val="22"/>
              </w:rPr>
              <w:t>临湖4栋</w:t>
            </w:r>
          </w:p>
        </w:tc>
        <w:tc>
          <w:tcPr>
            <w:tcW w:w="949" w:type="pct"/>
            <w:tcBorders>
              <w:top w:val="nil"/>
              <w:left w:val="nil"/>
              <w:bottom w:val="single" w:color="auto" w:sz="4" w:space="0"/>
              <w:right w:val="single" w:color="auto" w:sz="4" w:space="0"/>
            </w:tcBorders>
            <w:noWrap/>
            <w:vAlign w:val="center"/>
          </w:tcPr>
          <w:p w14:paraId="4A98EC66">
            <w:pPr>
              <w:widowControl/>
              <w:ind w:left="650" w:hanging="440"/>
              <w:jc w:val="center"/>
              <w:rPr>
                <w:rFonts w:cs="宋体"/>
                <w:color w:val="000000"/>
                <w:kern w:val="0"/>
                <w:sz w:val="22"/>
              </w:rPr>
            </w:pPr>
            <w:r>
              <w:rPr>
                <w:rFonts w:hint="eastAsia" w:cs="宋体"/>
                <w:color w:val="000000"/>
                <w:kern w:val="0"/>
                <w:sz w:val="22"/>
              </w:rPr>
              <w:t>8</w:t>
            </w:r>
          </w:p>
        </w:tc>
        <w:tc>
          <w:tcPr>
            <w:tcW w:w="508" w:type="pct"/>
            <w:tcBorders>
              <w:top w:val="nil"/>
              <w:left w:val="nil"/>
              <w:bottom w:val="single" w:color="auto" w:sz="4" w:space="0"/>
              <w:right w:val="single" w:color="auto" w:sz="4" w:space="0"/>
            </w:tcBorders>
            <w:noWrap/>
            <w:vAlign w:val="center"/>
          </w:tcPr>
          <w:p w14:paraId="34EB44FD">
            <w:pPr>
              <w:widowControl/>
              <w:ind w:left="650" w:hanging="440"/>
              <w:jc w:val="center"/>
              <w:rPr>
                <w:rFonts w:cs="宋体"/>
                <w:color w:val="000000"/>
                <w:kern w:val="0"/>
                <w:sz w:val="22"/>
              </w:rPr>
            </w:pPr>
            <w:r>
              <w:rPr>
                <w:rFonts w:hint="eastAsia" w:cs="宋体"/>
                <w:color w:val="000000"/>
                <w:kern w:val="0"/>
                <w:sz w:val="22"/>
              </w:rPr>
              <w:t>34</w:t>
            </w:r>
          </w:p>
        </w:tc>
        <w:tc>
          <w:tcPr>
            <w:tcW w:w="1190" w:type="pct"/>
            <w:tcBorders>
              <w:top w:val="nil"/>
              <w:left w:val="nil"/>
              <w:bottom w:val="single" w:color="auto" w:sz="4" w:space="0"/>
              <w:right w:val="single" w:color="auto" w:sz="4" w:space="0"/>
            </w:tcBorders>
            <w:noWrap/>
            <w:vAlign w:val="center"/>
          </w:tcPr>
          <w:p w14:paraId="5E811991">
            <w:pPr>
              <w:widowControl/>
              <w:ind w:left="650" w:hanging="440"/>
              <w:jc w:val="center"/>
              <w:rPr>
                <w:rFonts w:cs="宋体"/>
                <w:color w:val="000000"/>
                <w:kern w:val="0"/>
                <w:sz w:val="22"/>
              </w:rPr>
            </w:pPr>
            <w:r>
              <w:rPr>
                <w:rFonts w:hint="eastAsia" w:cs="宋体"/>
                <w:color w:val="000000"/>
                <w:kern w:val="0"/>
                <w:sz w:val="22"/>
              </w:rPr>
              <w:t>环湖16栋</w:t>
            </w:r>
          </w:p>
        </w:tc>
        <w:tc>
          <w:tcPr>
            <w:tcW w:w="949" w:type="pct"/>
            <w:tcBorders>
              <w:top w:val="nil"/>
              <w:left w:val="nil"/>
              <w:bottom w:val="single" w:color="auto" w:sz="4" w:space="0"/>
              <w:right w:val="single" w:color="auto" w:sz="4" w:space="0"/>
            </w:tcBorders>
            <w:noWrap/>
            <w:vAlign w:val="center"/>
          </w:tcPr>
          <w:p w14:paraId="5CA55D1E">
            <w:pPr>
              <w:widowControl/>
              <w:ind w:left="650" w:hanging="440"/>
              <w:jc w:val="center"/>
              <w:rPr>
                <w:rFonts w:cs="宋体"/>
                <w:color w:val="000000"/>
                <w:kern w:val="0"/>
                <w:sz w:val="22"/>
              </w:rPr>
            </w:pPr>
            <w:r>
              <w:rPr>
                <w:rFonts w:hint="eastAsia" w:cs="宋体"/>
                <w:color w:val="000000"/>
                <w:kern w:val="0"/>
                <w:sz w:val="22"/>
              </w:rPr>
              <w:t>8</w:t>
            </w:r>
          </w:p>
        </w:tc>
      </w:tr>
      <w:tr w14:paraId="193A82F7">
        <w:tblPrEx>
          <w:tblCellMar>
            <w:top w:w="0" w:type="dxa"/>
            <w:left w:w="108" w:type="dxa"/>
            <w:bottom w:w="0" w:type="dxa"/>
            <w:right w:w="108" w:type="dxa"/>
          </w:tblCellMar>
        </w:tblPrEx>
        <w:trPr>
          <w:trHeight w:val="270" w:hRule="atLeast"/>
        </w:trPr>
        <w:tc>
          <w:tcPr>
            <w:tcW w:w="388" w:type="pct"/>
            <w:tcBorders>
              <w:top w:val="nil"/>
              <w:left w:val="single" w:color="auto" w:sz="4" w:space="0"/>
              <w:bottom w:val="single" w:color="auto" w:sz="4" w:space="0"/>
              <w:right w:val="single" w:color="auto" w:sz="4" w:space="0"/>
            </w:tcBorders>
            <w:noWrap/>
            <w:vAlign w:val="center"/>
          </w:tcPr>
          <w:p w14:paraId="6D2CC010">
            <w:pPr>
              <w:widowControl/>
              <w:ind w:left="650" w:hanging="440"/>
              <w:jc w:val="center"/>
              <w:rPr>
                <w:rFonts w:cs="宋体"/>
                <w:color w:val="000000"/>
                <w:kern w:val="0"/>
                <w:sz w:val="22"/>
              </w:rPr>
            </w:pPr>
            <w:r>
              <w:rPr>
                <w:rFonts w:hint="eastAsia" w:cs="宋体"/>
                <w:color w:val="000000"/>
                <w:kern w:val="0"/>
                <w:sz w:val="22"/>
              </w:rPr>
              <w:t>11</w:t>
            </w:r>
          </w:p>
        </w:tc>
        <w:tc>
          <w:tcPr>
            <w:tcW w:w="1016" w:type="pct"/>
            <w:tcBorders>
              <w:top w:val="nil"/>
              <w:left w:val="nil"/>
              <w:bottom w:val="single" w:color="auto" w:sz="4" w:space="0"/>
              <w:right w:val="single" w:color="auto" w:sz="4" w:space="0"/>
            </w:tcBorders>
            <w:noWrap/>
            <w:vAlign w:val="center"/>
          </w:tcPr>
          <w:p w14:paraId="36EC0930">
            <w:pPr>
              <w:widowControl/>
              <w:ind w:left="650" w:hanging="440"/>
              <w:jc w:val="center"/>
              <w:rPr>
                <w:rFonts w:cs="宋体"/>
                <w:color w:val="000000"/>
                <w:kern w:val="0"/>
                <w:sz w:val="22"/>
              </w:rPr>
            </w:pPr>
            <w:r>
              <w:rPr>
                <w:rFonts w:hint="eastAsia" w:cs="宋体"/>
                <w:color w:val="000000"/>
                <w:kern w:val="0"/>
                <w:sz w:val="22"/>
              </w:rPr>
              <w:t>临湖5栋</w:t>
            </w:r>
          </w:p>
        </w:tc>
        <w:tc>
          <w:tcPr>
            <w:tcW w:w="949" w:type="pct"/>
            <w:tcBorders>
              <w:top w:val="nil"/>
              <w:left w:val="nil"/>
              <w:bottom w:val="single" w:color="auto" w:sz="4" w:space="0"/>
              <w:right w:val="single" w:color="auto" w:sz="4" w:space="0"/>
            </w:tcBorders>
            <w:noWrap/>
            <w:vAlign w:val="center"/>
          </w:tcPr>
          <w:p w14:paraId="1FA0D420">
            <w:pPr>
              <w:widowControl/>
              <w:ind w:left="650" w:hanging="440"/>
              <w:jc w:val="center"/>
              <w:rPr>
                <w:rFonts w:cs="宋体"/>
                <w:color w:val="000000"/>
                <w:kern w:val="0"/>
                <w:sz w:val="22"/>
              </w:rPr>
            </w:pPr>
            <w:r>
              <w:rPr>
                <w:rFonts w:hint="eastAsia" w:cs="宋体"/>
                <w:color w:val="000000"/>
                <w:kern w:val="0"/>
                <w:sz w:val="22"/>
              </w:rPr>
              <w:t>4</w:t>
            </w:r>
          </w:p>
        </w:tc>
        <w:tc>
          <w:tcPr>
            <w:tcW w:w="508" w:type="pct"/>
            <w:tcBorders>
              <w:top w:val="nil"/>
              <w:left w:val="nil"/>
              <w:bottom w:val="single" w:color="auto" w:sz="4" w:space="0"/>
              <w:right w:val="single" w:color="auto" w:sz="4" w:space="0"/>
            </w:tcBorders>
            <w:noWrap/>
            <w:vAlign w:val="center"/>
          </w:tcPr>
          <w:p w14:paraId="518C69D7">
            <w:pPr>
              <w:widowControl/>
              <w:ind w:left="650" w:hanging="440"/>
              <w:jc w:val="center"/>
              <w:rPr>
                <w:rFonts w:cs="宋体"/>
                <w:color w:val="000000"/>
                <w:kern w:val="0"/>
                <w:sz w:val="22"/>
              </w:rPr>
            </w:pPr>
            <w:r>
              <w:rPr>
                <w:rFonts w:hint="eastAsia" w:cs="宋体"/>
                <w:color w:val="000000"/>
                <w:kern w:val="0"/>
                <w:sz w:val="22"/>
              </w:rPr>
              <w:t>35</w:t>
            </w:r>
          </w:p>
        </w:tc>
        <w:tc>
          <w:tcPr>
            <w:tcW w:w="1190" w:type="pct"/>
            <w:tcBorders>
              <w:top w:val="nil"/>
              <w:left w:val="nil"/>
              <w:bottom w:val="single" w:color="auto" w:sz="4" w:space="0"/>
              <w:right w:val="single" w:color="auto" w:sz="4" w:space="0"/>
            </w:tcBorders>
            <w:noWrap/>
            <w:vAlign w:val="center"/>
          </w:tcPr>
          <w:p w14:paraId="6FAAF878">
            <w:pPr>
              <w:widowControl/>
              <w:ind w:left="650" w:hanging="440"/>
              <w:jc w:val="center"/>
              <w:rPr>
                <w:rFonts w:cs="宋体"/>
                <w:color w:val="000000"/>
                <w:kern w:val="0"/>
                <w:sz w:val="22"/>
              </w:rPr>
            </w:pPr>
            <w:r>
              <w:rPr>
                <w:rFonts w:hint="eastAsia" w:cs="宋体"/>
                <w:color w:val="000000"/>
                <w:kern w:val="0"/>
                <w:sz w:val="22"/>
              </w:rPr>
              <w:t>环湖17栋</w:t>
            </w:r>
          </w:p>
        </w:tc>
        <w:tc>
          <w:tcPr>
            <w:tcW w:w="949" w:type="pct"/>
            <w:tcBorders>
              <w:top w:val="nil"/>
              <w:left w:val="nil"/>
              <w:bottom w:val="single" w:color="auto" w:sz="4" w:space="0"/>
              <w:right w:val="single" w:color="auto" w:sz="4" w:space="0"/>
            </w:tcBorders>
            <w:noWrap/>
            <w:vAlign w:val="center"/>
          </w:tcPr>
          <w:p w14:paraId="5E3E1F60">
            <w:pPr>
              <w:widowControl/>
              <w:ind w:left="650" w:hanging="440"/>
              <w:jc w:val="center"/>
              <w:rPr>
                <w:rFonts w:cs="宋体"/>
                <w:color w:val="000000"/>
                <w:kern w:val="0"/>
                <w:sz w:val="22"/>
              </w:rPr>
            </w:pPr>
            <w:r>
              <w:rPr>
                <w:rFonts w:hint="eastAsia" w:cs="宋体"/>
                <w:color w:val="000000"/>
                <w:kern w:val="0"/>
                <w:sz w:val="22"/>
              </w:rPr>
              <w:t>10</w:t>
            </w:r>
          </w:p>
        </w:tc>
      </w:tr>
      <w:tr w14:paraId="136F4839">
        <w:tblPrEx>
          <w:tblCellMar>
            <w:top w:w="0" w:type="dxa"/>
            <w:left w:w="108" w:type="dxa"/>
            <w:bottom w:w="0" w:type="dxa"/>
            <w:right w:w="108" w:type="dxa"/>
          </w:tblCellMar>
        </w:tblPrEx>
        <w:trPr>
          <w:trHeight w:val="270" w:hRule="atLeast"/>
        </w:trPr>
        <w:tc>
          <w:tcPr>
            <w:tcW w:w="388" w:type="pct"/>
            <w:tcBorders>
              <w:top w:val="nil"/>
              <w:left w:val="single" w:color="auto" w:sz="4" w:space="0"/>
              <w:bottom w:val="single" w:color="auto" w:sz="4" w:space="0"/>
              <w:right w:val="single" w:color="auto" w:sz="4" w:space="0"/>
            </w:tcBorders>
            <w:noWrap/>
            <w:vAlign w:val="center"/>
          </w:tcPr>
          <w:p w14:paraId="57E17277">
            <w:pPr>
              <w:widowControl/>
              <w:ind w:left="650" w:hanging="440"/>
              <w:jc w:val="center"/>
              <w:rPr>
                <w:rFonts w:cs="宋体"/>
                <w:color w:val="000000"/>
                <w:kern w:val="0"/>
                <w:sz w:val="22"/>
              </w:rPr>
            </w:pPr>
            <w:r>
              <w:rPr>
                <w:rFonts w:hint="eastAsia" w:cs="宋体"/>
                <w:color w:val="000000"/>
                <w:kern w:val="0"/>
                <w:sz w:val="22"/>
              </w:rPr>
              <w:t>12</w:t>
            </w:r>
          </w:p>
        </w:tc>
        <w:tc>
          <w:tcPr>
            <w:tcW w:w="1016" w:type="pct"/>
            <w:tcBorders>
              <w:top w:val="nil"/>
              <w:left w:val="nil"/>
              <w:bottom w:val="single" w:color="auto" w:sz="4" w:space="0"/>
              <w:right w:val="single" w:color="auto" w:sz="4" w:space="0"/>
            </w:tcBorders>
            <w:noWrap/>
            <w:vAlign w:val="center"/>
          </w:tcPr>
          <w:p w14:paraId="3F91F4AF">
            <w:pPr>
              <w:widowControl/>
              <w:ind w:left="650" w:hanging="440"/>
              <w:jc w:val="center"/>
              <w:rPr>
                <w:rFonts w:cs="宋体"/>
                <w:color w:val="000000"/>
                <w:kern w:val="0"/>
                <w:sz w:val="22"/>
              </w:rPr>
            </w:pPr>
            <w:r>
              <w:rPr>
                <w:rFonts w:hint="eastAsia" w:cs="宋体"/>
                <w:color w:val="000000"/>
                <w:kern w:val="0"/>
                <w:sz w:val="22"/>
              </w:rPr>
              <w:t>中区1栋</w:t>
            </w:r>
          </w:p>
        </w:tc>
        <w:tc>
          <w:tcPr>
            <w:tcW w:w="949" w:type="pct"/>
            <w:tcBorders>
              <w:top w:val="nil"/>
              <w:left w:val="nil"/>
              <w:bottom w:val="single" w:color="auto" w:sz="4" w:space="0"/>
              <w:right w:val="single" w:color="auto" w:sz="4" w:space="0"/>
            </w:tcBorders>
            <w:noWrap/>
            <w:vAlign w:val="center"/>
          </w:tcPr>
          <w:p w14:paraId="4B0463B0">
            <w:pPr>
              <w:widowControl/>
              <w:ind w:left="650" w:hanging="440"/>
              <w:jc w:val="center"/>
              <w:rPr>
                <w:rFonts w:cs="宋体"/>
                <w:color w:val="000000"/>
                <w:kern w:val="0"/>
                <w:sz w:val="22"/>
              </w:rPr>
            </w:pPr>
            <w:r>
              <w:rPr>
                <w:rFonts w:hint="eastAsia" w:cs="宋体"/>
                <w:color w:val="000000"/>
                <w:kern w:val="0"/>
                <w:sz w:val="22"/>
              </w:rPr>
              <w:t>8</w:t>
            </w:r>
          </w:p>
        </w:tc>
        <w:tc>
          <w:tcPr>
            <w:tcW w:w="508" w:type="pct"/>
            <w:tcBorders>
              <w:top w:val="nil"/>
              <w:left w:val="nil"/>
              <w:bottom w:val="single" w:color="auto" w:sz="4" w:space="0"/>
              <w:right w:val="single" w:color="auto" w:sz="4" w:space="0"/>
            </w:tcBorders>
            <w:noWrap/>
            <w:vAlign w:val="center"/>
          </w:tcPr>
          <w:p w14:paraId="140E05BA">
            <w:pPr>
              <w:widowControl/>
              <w:ind w:left="650" w:hanging="440"/>
              <w:jc w:val="center"/>
              <w:rPr>
                <w:rFonts w:cs="宋体"/>
                <w:color w:val="000000"/>
                <w:kern w:val="0"/>
                <w:sz w:val="22"/>
              </w:rPr>
            </w:pPr>
            <w:r>
              <w:rPr>
                <w:rFonts w:hint="eastAsia" w:cs="宋体"/>
                <w:color w:val="000000"/>
                <w:kern w:val="0"/>
                <w:sz w:val="22"/>
              </w:rPr>
              <w:t>36</w:t>
            </w:r>
          </w:p>
        </w:tc>
        <w:tc>
          <w:tcPr>
            <w:tcW w:w="1190" w:type="pct"/>
            <w:tcBorders>
              <w:top w:val="nil"/>
              <w:left w:val="nil"/>
              <w:bottom w:val="single" w:color="auto" w:sz="4" w:space="0"/>
              <w:right w:val="single" w:color="auto" w:sz="4" w:space="0"/>
            </w:tcBorders>
            <w:noWrap/>
            <w:vAlign w:val="center"/>
          </w:tcPr>
          <w:p w14:paraId="48F0D996">
            <w:pPr>
              <w:widowControl/>
              <w:ind w:left="650" w:hanging="440"/>
              <w:jc w:val="center"/>
              <w:rPr>
                <w:rFonts w:cs="宋体"/>
                <w:color w:val="000000"/>
                <w:kern w:val="0"/>
                <w:sz w:val="22"/>
              </w:rPr>
            </w:pPr>
            <w:r>
              <w:rPr>
                <w:rFonts w:hint="eastAsia" w:cs="宋体"/>
                <w:color w:val="000000"/>
                <w:kern w:val="0"/>
                <w:sz w:val="22"/>
              </w:rPr>
              <w:t>环湖18栋</w:t>
            </w:r>
          </w:p>
        </w:tc>
        <w:tc>
          <w:tcPr>
            <w:tcW w:w="949" w:type="pct"/>
            <w:tcBorders>
              <w:top w:val="nil"/>
              <w:left w:val="nil"/>
              <w:bottom w:val="single" w:color="auto" w:sz="4" w:space="0"/>
              <w:right w:val="single" w:color="auto" w:sz="4" w:space="0"/>
            </w:tcBorders>
            <w:noWrap/>
            <w:vAlign w:val="center"/>
          </w:tcPr>
          <w:p w14:paraId="4D7D4069">
            <w:pPr>
              <w:widowControl/>
              <w:ind w:left="650" w:hanging="440"/>
              <w:jc w:val="center"/>
              <w:rPr>
                <w:rFonts w:cs="宋体"/>
                <w:color w:val="000000"/>
                <w:kern w:val="0"/>
                <w:sz w:val="22"/>
              </w:rPr>
            </w:pPr>
            <w:r>
              <w:rPr>
                <w:rFonts w:hint="eastAsia" w:cs="宋体"/>
                <w:color w:val="000000"/>
                <w:kern w:val="0"/>
                <w:sz w:val="22"/>
              </w:rPr>
              <w:t>6</w:t>
            </w:r>
          </w:p>
        </w:tc>
      </w:tr>
      <w:tr w14:paraId="5F8D23B6">
        <w:tblPrEx>
          <w:tblCellMar>
            <w:top w:w="0" w:type="dxa"/>
            <w:left w:w="108" w:type="dxa"/>
            <w:bottom w:w="0" w:type="dxa"/>
            <w:right w:w="108" w:type="dxa"/>
          </w:tblCellMar>
        </w:tblPrEx>
        <w:trPr>
          <w:trHeight w:val="270" w:hRule="atLeast"/>
        </w:trPr>
        <w:tc>
          <w:tcPr>
            <w:tcW w:w="388" w:type="pct"/>
            <w:tcBorders>
              <w:top w:val="nil"/>
              <w:left w:val="single" w:color="auto" w:sz="4" w:space="0"/>
              <w:bottom w:val="single" w:color="auto" w:sz="4" w:space="0"/>
              <w:right w:val="single" w:color="auto" w:sz="4" w:space="0"/>
            </w:tcBorders>
            <w:noWrap/>
            <w:vAlign w:val="center"/>
          </w:tcPr>
          <w:p w14:paraId="2A870FF3">
            <w:pPr>
              <w:widowControl/>
              <w:ind w:left="650" w:hanging="440"/>
              <w:jc w:val="center"/>
              <w:rPr>
                <w:rFonts w:cs="宋体"/>
                <w:color w:val="000000"/>
                <w:kern w:val="0"/>
                <w:sz w:val="22"/>
              </w:rPr>
            </w:pPr>
            <w:r>
              <w:rPr>
                <w:rFonts w:hint="eastAsia" w:cs="宋体"/>
                <w:color w:val="000000"/>
                <w:kern w:val="0"/>
                <w:sz w:val="22"/>
              </w:rPr>
              <w:t>13</w:t>
            </w:r>
          </w:p>
        </w:tc>
        <w:tc>
          <w:tcPr>
            <w:tcW w:w="1016" w:type="pct"/>
            <w:tcBorders>
              <w:top w:val="nil"/>
              <w:left w:val="nil"/>
              <w:bottom w:val="single" w:color="auto" w:sz="4" w:space="0"/>
              <w:right w:val="single" w:color="auto" w:sz="4" w:space="0"/>
            </w:tcBorders>
            <w:noWrap/>
            <w:vAlign w:val="center"/>
          </w:tcPr>
          <w:p w14:paraId="0115A4B5">
            <w:pPr>
              <w:widowControl/>
              <w:ind w:left="650" w:hanging="440"/>
              <w:jc w:val="center"/>
              <w:rPr>
                <w:rFonts w:cs="宋体"/>
                <w:color w:val="000000"/>
                <w:kern w:val="0"/>
                <w:sz w:val="22"/>
              </w:rPr>
            </w:pPr>
            <w:r>
              <w:rPr>
                <w:rFonts w:hint="eastAsia" w:cs="宋体"/>
                <w:color w:val="000000"/>
                <w:kern w:val="0"/>
                <w:sz w:val="22"/>
              </w:rPr>
              <w:t>中区2栋</w:t>
            </w:r>
          </w:p>
        </w:tc>
        <w:tc>
          <w:tcPr>
            <w:tcW w:w="949" w:type="pct"/>
            <w:tcBorders>
              <w:top w:val="nil"/>
              <w:left w:val="nil"/>
              <w:bottom w:val="single" w:color="auto" w:sz="4" w:space="0"/>
              <w:right w:val="single" w:color="auto" w:sz="4" w:space="0"/>
            </w:tcBorders>
            <w:noWrap/>
            <w:vAlign w:val="center"/>
          </w:tcPr>
          <w:p w14:paraId="2025ECAE">
            <w:pPr>
              <w:widowControl/>
              <w:ind w:left="650" w:hanging="440"/>
              <w:jc w:val="center"/>
              <w:rPr>
                <w:rFonts w:cs="宋体"/>
                <w:color w:val="000000"/>
                <w:kern w:val="0"/>
                <w:sz w:val="22"/>
              </w:rPr>
            </w:pPr>
            <w:r>
              <w:rPr>
                <w:rFonts w:hint="eastAsia" w:cs="宋体"/>
                <w:color w:val="000000"/>
                <w:kern w:val="0"/>
                <w:sz w:val="22"/>
              </w:rPr>
              <w:t>6</w:t>
            </w:r>
          </w:p>
        </w:tc>
        <w:tc>
          <w:tcPr>
            <w:tcW w:w="508" w:type="pct"/>
            <w:tcBorders>
              <w:top w:val="nil"/>
              <w:left w:val="nil"/>
              <w:bottom w:val="single" w:color="auto" w:sz="4" w:space="0"/>
              <w:right w:val="single" w:color="auto" w:sz="4" w:space="0"/>
            </w:tcBorders>
            <w:noWrap/>
            <w:vAlign w:val="center"/>
          </w:tcPr>
          <w:p w14:paraId="6C5A70F4">
            <w:pPr>
              <w:widowControl/>
              <w:ind w:left="650" w:hanging="440"/>
              <w:jc w:val="center"/>
              <w:rPr>
                <w:rFonts w:cs="宋体"/>
                <w:color w:val="000000"/>
                <w:kern w:val="0"/>
                <w:sz w:val="22"/>
              </w:rPr>
            </w:pPr>
            <w:r>
              <w:rPr>
                <w:rFonts w:hint="eastAsia" w:cs="宋体"/>
                <w:color w:val="000000"/>
                <w:kern w:val="0"/>
                <w:sz w:val="22"/>
              </w:rPr>
              <w:t>37</w:t>
            </w:r>
          </w:p>
        </w:tc>
        <w:tc>
          <w:tcPr>
            <w:tcW w:w="1190" w:type="pct"/>
            <w:tcBorders>
              <w:top w:val="nil"/>
              <w:left w:val="nil"/>
              <w:bottom w:val="single" w:color="auto" w:sz="4" w:space="0"/>
              <w:right w:val="single" w:color="auto" w:sz="4" w:space="0"/>
            </w:tcBorders>
            <w:noWrap/>
            <w:vAlign w:val="center"/>
          </w:tcPr>
          <w:p w14:paraId="51BF3E2C">
            <w:pPr>
              <w:widowControl/>
              <w:ind w:left="650" w:hanging="440"/>
              <w:jc w:val="center"/>
              <w:rPr>
                <w:rFonts w:cs="宋体"/>
                <w:color w:val="000000"/>
                <w:kern w:val="0"/>
                <w:sz w:val="22"/>
              </w:rPr>
            </w:pPr>
            <w:r>
              <w:rPr>
                <w:rFonts w:hint="eastAsia" w:cs="宋体"/>
                <w:color w:val="000000"/>
                <w:kern w:val="0"/>
                <w:sz w:val="22"/>
              </w:rPr>
              <w:t>环湖19栋</w:t>
            </w:r>
          </w:p>
        </w:tc>
        <w:tc>
          <w:tcPr>
            <w:tcW w:w="949" w:type="pct"/>
            <w:tcBorders>
              <w:top w:val="nil"/>
              <w:left w:val="nil"/>
              <w:bottom w:val="single" w:color="auto" w:sz="4" w:space="0"/>
              <w:right w:val="single" w:color="auto" w:sz="4" w:space="0"/>
            </w:tcBorders>
            <w:noWrap/>
            <w:vAlign w:val="center"/>
          </w:tcPr>
          <w:p w14:paraId="6D99E5A0">
            <w:pPr>
              <w:widowControl/>
              <w:ind w:left="650" w:hanging="440"/>
              <w:jc w:val="center"/>
              <w:rPr>
                <w:rFonts w:cs="宋体"/>
                <w:color w:val="000000"/>
                <w:kern w:val="0"/>
                <w:sz w:val="22"/>
              </w:rPr>
            </w:pPr>
            <w:r>
              <w:rPr>
                <w:rFonts w:hint="eastAsia" w:cs="宋体"/>
                <w:color w:val="000000"/>
                <w:kern w:val="0"/>
                <w:sz w:val="22"/>
              </w:rPr>
              <w:t>4</w:t>
            </w:r>
          </w:p>
        </w:tc>
      </w:tr>
      <w:tr w14:paraId="1446A860">
        <w:tblPrEx>
          <w:tblCellMar>
            <w:top w:w="0" w:type="dxa"/>
            <w:left w:w="108" w:type="dxa"/>
            <w:bottom w:w="0" w:type="dxa"/>
            <w:right w:w="108" w:type="dxa"/>
          </w:tblCellMar>
        </w:tblPrEx>
        <w:trPr>
          <w:trHeight w:val="270" w:hRule="atLeast"/>
        </w:trPr>
        <w:tc>
          <w:tcPr>
            <w:tcW w:w="388" w:type="pct"/>
            <w:tcBorders>
              <w:top w:val="nil"/>
              <w:left w:val="single" w:color="auto" w:sz="4" w:space="0"/>
              <w:bottom w:val="single" w:color="auto" w:sz="4" w:space="0"/>
              <w:right w:val="single" w:color="auto" w:sz="4" w:space="0"/>
            </w:tcBorders>
            <w:noWrap/>
            <w:vAlign w:val="center"/>
          </w:tcPr>
          <w:p w14:paraId="034A9CF1">
            <w:pPr>
              <w:widowControl/>
              <w:ind w:left="650" w:hanging="440"/>
              <w:jc w:val="center"/>
              <w:rPr>
                <w:rFonts w:cs="宋体"/>
                <w:color w:val="000000"/>
                <w:kern w:val="0"/>
                <w:sz w:val="22"/>
              </w:rPr>
            </w:pPr>
            <w:r>
              <w:rPr>
                <w:rFonts w:hint="eastAsia" w:cs="宋体"/>
                <w:color w:val="000000"/>
                <w:kern w:val="0"/>
                <w:sz w:val="22"/>
              </w:rPr>
              <w:t>14</w:t>
            </w:r>
          </w:p>
        </w:tc>
        <w:tc>
          <w:tcPr>
            <w:tcW w:w="1016" w:type="pct"/>
            <w:tcBorders>
              <w:top w:val="nil"/>
              <w:left w:val="nil"/>
              <w:bottom w:val="single" w:color="auto" w:sz="4" w:space="0"/>
              <w:right w:val="single" w:color="auto" w:sz="4" w:space="0"/>
            </w:tcBorders>
            <w:noWrap/>
            <w:vAlign w:val="center"/>
          </w:tcPr>
          <w:p w14:paraId="6A262B34">
            <w:pPr>
              <w:widowControl/>
              <w:ind w:left="650" w:hanging="440"/>
              <w:jc w:val="center"/>
              <w:rPr>
                <w:rFonts w:cs="宋体"/>
                <w:color w:val="000000"/>
                <w:kern w:val="0"/>
                <w:sz w:val="22"/>
              </w:rPr>
            </w:pPr>
            <w:r>
              <w:rPr>
                <w:rFonts w:hint="eastAsia" w:cs="宋体"/>
                <w:color w:val="000000"/>
                <w:kern w:val="0"/>
                <w:sz w:val="22"/>
              </w:rPr>
              <w:t>中区3栋</w:t>
            </w:r>
          </w:p>
        </w:tc>
        <w:tc>
          <w:tcPr>
            <w:tcW w:w="949" w:type="pct"/>
            <w:tcBorders>
              <w:top w:val="nil"/>
              <w:left w:val="nil"/>
              <w:bottom w:val="single" w:color="auto" w:sz="4" w:space="0"/>
              <w:right w:val="single" w:color="auto" w:sz="4" w:space="0"/>
            </w:tcBorders>
            <w:noWrap/>
            <w:vAlign w:val="center"/>
          </w:tcPr>
          <w:p w14:paraId="04BA2C41">
            <w:pPr>
              <w:widowControl/>
              <w:ind w:left="650" w:hanging="440"/>
              <w:jc w:val="center"/>
              <w:rPr>
                <w:rFonts w:cs="宋体"/>
                <w:color w:val="000000"/>
                <w:kern w:val="0"/>
                <w:sz w:val="22"/>
              </w:rPr>
            </w:pPr>
            <w:r>
              <w:rPr>
                <w:rFonts w:hint="eastAsia" w:cs="宋体"/>
                <w:color w:val="000000"/>
                <w:kern w:val="0"/>
                <w:sz w:val="22"/>
              </w:rPr>
              <w:t>6</w:t>
            </w:r>
          </w:p>
        </w:tc>
        <w:tc>
          <w:tcPr>
            <w:tcW w:w="508" w:type="pct"/>
            <w:tcBorders>
              <w:top w:val="nil"/>
              <w:left w:val="nil"/>
              <w:bottom w:val="single" w:color="auto" w:sz="4" w:space="0"/>
              <w:right w:val="single" w:color="auto" w:sz="4" w:space="0"/>
            </w:tcBorders>
            <w:noWrap/>
            <w:vAlign w:val="center"/>
          </w:tcPr>
          <w:p w14:paraId="63DB05FD">
            <w:pPr>
              <w:widowControl/>
              <w:ind w:left="650" w:hanging="440"/>
              <w:jc w:val="center"/>
              <w:rPr>
                <w:rFonts w:cs="宋体"/>
                <w:color w:val="000000"/>
                <w:kern w:val="0"/>
                <w:sz w:val="22"/>
              </w:rPr>
            </w:pPr>
            <w:r>
              <w:rPr>
                <w:rFonts w:hint="eastAsia" w:cs="宋体"/>
                <w:color w:val="000000"/>
                <w:kern w:val="0"/>
                <w:sz w:val="22"/>
              </w:rPr>
              <w:t>38</w:t>
            </w:r>
          </w:p>
        </w:tc>
        <w:tc>
          <w:tcPr>
            <w:tcW w:w="1190" w:type="pct"/>
            <w:tcBorders>
              <w:top w:val="nil"/>
              <w:left w:val="nil"/>
              <w:bottom w:val="single" w:color="auto" w:sz="4" w:space="0"/>
              <w:right w:val="single" w:color="auto" w:sz="4" w:space="0"/>
            </w:tcBorders>
            <w:noWrap/>
            <w:vAlign w:val="center"/>
          </w:tcPr>
          <w:p w14:paraId="0174F65E">
            <w:pPr>
              <w:widowControl/>
              <w:ind w:left="650" w:hanging="440"/>
              <w:jc w:val="center"/>
              <w:rPr>
                <w:rFonts w:cs="宋体"/>
                <w:color w:val="000000"/>
                <w:kern w:val="0"/>
                <w:sz w:val="22"/>
              </w:rPr>
            </w:pPr>
            <w:r>
              <w:rPr>
                <w:rFonts w:hint="eastAsia" w:cs="宋体"/>
                <w:color w:val="000000"/>
                <w:kern w:val="0"/>
                <w:sz w:val="22"/>
              </w:rPr>
              <w:t>梓年公寓</w:t>
            </w:r>
          </w:p>
        </w:tc>
        <w:tc>
          <w:tcPr>
            <w:tcW w:w="949" w:type="pct"/>
            <w:tcBorders>
              <w:top w:val="nil"/>
              <w:left w:val="nil"/>
              <w:bottom w:val="single" w:color="auto" w:sz="4" w:space="0"/>
              <w:right w:val="single" w:color="auto" w:sz="4" w:space="0"/>
            </w:tcBorders>
            <w:noWrap/>
            <w:vAlign w:val="center"/>
          </w:tcPr>
          <w:p w14:paraId="7B460152">
            <w:pPr>
              <w:widowControl/>
              <w:ind w:left="650" w:hanging="440"/>
              <w:jc w:val="center"/>
              <w:rPr>
                <w:rFonts w:cs="宋体"/>
                <w:color w:val="000000"/>
                <w:kern w:val="0"/>
                <w:sz w:val="22"/>
              </w:rPr>
            </w:pPr>
            <w:r>
              <w:rPr>
                <w:rFonts w:hint="eastAsia" w:cs="宋体"/>
                <w:color w:val="000000"/>
                <w:kern w:val="0"/>
                <w:sz w:val="22"/>
              </w:rPr>
              <w:t>4</w:t>
            </w:r>
          </w:p>
        </w:tc>
      </w:tr>
      <w:tr w14:paraId="51CDBFF7">
        <w:tblPrEx>
          <w:tblCellMar>
            <w:top w:w="0" w:type="dxa"/>
            <w:left w:w="108" w:type="dxa"/>
            <w:bottom w:w="0" w:type="dxa"/>
            <w:right w:w="108" w:type="dxa"/>
          </w:tblCellMar>
        </w:tblPrEx>
        <w:trPr>
          <w:trHeight w:val="270" w:hRule="atLeast"/>
        </w:trPr>
        <w:tc>
          <w:tcPr>
            <w:tcW w:w="388" w:type="pct"/>
            <w:tcBorders>
              <w:top w:val="nil"/>
              <w:left w:val="single" w:color="auto" w:sz="4" w:space="0"/>
              <w:bottom w:val="single" w:color="auto" w:sz="4" w:space="0"/>
              <w:right w:val="single" w:color="auto" w:sz="4" w:space="0"/>
            </w:tcBorders>
            <w:noWrap/>
            <w:vAlign w:val="center"/>
          </w:tcPr>
          <w:p w14:paraId="54DC7642">
            <w:pPr>
              <w:widowControl/>
              <w:ind w:left="650" w:hanging="440"/>
              <w:jc w:val="center"/>
              <w:rPr>
                <w:rFonts w:cs="宋体"/>
                <w:color w:val="000000"/>
                <w:kern w:val="0"/>
                <w:sz w:val="22"/>
              </w:rPr>
            </w:pPr>
            <w:r>
              <w:rPr>
                <w:rFonts w:hint="eastAsia" w:cs="宋体"/>
                <w:color w:val="000000"/>
                <w:kern w:val="0"/>
                <w:sz w:val="22"/>
              </w:rPr>
              <w:t>15</w:t>
            </w:r>
          </w:p>
        </w:tc>
        <w:tc>
          <w:tcPr>
            <w:tcW w:w="1016" w:type="pct"/>
            <w:tcBorders>
              <w:top w:val="nil"/>
              <w:left w:val="nil"/>
              <w:bottom w:val="single" w:color="auto" w:sz="4" w:space="0"/>
              <w:right w:val="single" w:color="auto" w:sz="4" w:space="0"/>
            </w:tcBorders>
            <w:noWrap/>
            <w:vAlign w:val="center"/>
          </w:tcPr>
          <w:p w14:paraId="62AB9EE6">
            <w:pPr>
              <w:widowControl/>
              <w:ind w:left="650" w:hanging="440"/>
              <w:jc w:val="center"/>
              <w:rPr>
                <w:rFonts w:cs="宋体"/>
                <w:color w:val="000000"/>
                <w:kern w:val="0"/>
                <w:sz w:val="22"/>
              </w:rPr>
            </w:pPr>
            <w:r>
              <w:rPr>
                <w:rFonts w:hint="eastAsia" w:cs="宋体"/>
                <w:color w:val="000000"/>
                <w:kern w:val="0"/>
                <w:sz w:val="22"/>
              </w:rPr>
              <w:t>中区4栋</w:t>
            </w:r>
          </w:p>
        </w:tc>
        <w:tc>
          <w:tcPr>
            <w:tcW w:w="949" w:type="pct"/>
            <w:tcBorders>
              <w:top w:val="nil"/>
              <w:left w:val="nil"/>
              <w:bottom w:val="single" w:color="auto" w:sz="4" w:space="0"/>
              <w:right w:val="single" w:color="auto" w:sz="4" w:space="0"/>
            </w:tcBorders>
            <w:noWrap/>
            <w:vAlign w:val="center"/>
          </w:tcPr>
          <w:p w14:paraId="2CCC9BAF">
            <w:pPr>
              <w:widowControl/>
              <w:ind w:left="650" w:hanging="440"/>
              <w:jc w:val="center"/>
              <w:rPr>
                <w:rFonts w:cs="宋体"/>
                <w:color w:val="000000"/>
                <w:kern w:val="0"/>
                <w:sz w:val="22"/>
              </w:rPr>
            </w:pPr>
            <w:r>
              <w:rPr>
                <w:rFonts w:hint="eastAsia" w:cs="宋体"/>
                <w:color w:val="000000"/>
                <w:kern w:val="0"/>
                <w:sz w:val="22"/>
              </w:rPr>
              <w:t>8</w:t>
            </w:r>
          </w:p>
        </w:tc>
        <w:tc>
          <w:tcPr>
            <w:tcW w:w="508" w:type="pct"/>
            <w:tcBorders>
              <w:top w:val="nil"/>
              <w:left w:val="nil"/>
              <w:bottom w:val="single" w:color="auto" w:sz="4" w:space="0"/>
              <w:right w:val="single" w:color="auto" w:sz="4" w:space="0"/>
            </w:tcBorders>
            <w:noWrap/>
            <w:vAlign w:val="center"/>
          </w:tcPr>
          <w:p w14:paraId="74A9CA04">
            <w:pPr>
              <w:widowControl/>
              <w:ind w:left="650" w:hanging="440"/>
              <w:jc w:val="center"/>
              <w:rPr>
                <w:rFonts w:cs="宋体"/>
                <w:color w:val="000000"/>
                <w:kern w:val="0"/>
                <w:sz w:val="22"/>
              </w:rPr>
            </w:pPr>
            <w:r>
              <w:rPr>
                <w:rFonts w:hint="eastAsia" w:cs="宋体"/>
                <w:color w:val="000000"/>
                <w:kern w:val="0"/>
                <w:sz w:val="22"/>
              </w:rPr>
              <w:t>39</w:t>
            </w:r>
          </w:p>
        </w:tc>
        <w:tc>
          <w:tcPr>
            <w:tcW w:w="1190" w:type="pct"/>
            <w:tcBorders>
              <w:top w:val="nil"/>
              <w:left w:val="nil"/>
              <w:bottom w:val="single" w:color="auto" w:sz="4" w:space="0"/>
              <w:right w:val="single" w:color="auto" w:sz="4" w:space="0"/>
            </w:tcBorders>
            <w:noWrap/>
            <w:vAlign w:val="center"/>
          </w:tcPr>
          <w:p w14:paraId="0D553CEF">
            <w:pPr>
              <w:widowControl/>
              <w:ind w:left="650" w:hanging="440"/>
              <w:jc w:val="center"/>
              <w:rPr>
                <w:rFonts w:cs="宋体"/>
                <w:color w:val="000000"/>
                <w:kern w:val="0"/>
                <w:sz w:val="22"/>
              </w:rPr>
            </w:pPr>
            <w:r>
              <w:rPr>
                <w:rFonts w:hint="eastAsia" w:cs="宋体"/>
                <w:color w:val="000000"/>
                <w:kern w:val="0"/>
                <w:sz w:val="22"/>
              </w:rPr>
              <w:t>望湖1栋</w:t>
            </w:r>
          </w:p>
        </w:tc>
        <w:tc>
          <w:tcPr>
            <w:tcW w:w="949" w:type="pct"/>
            <w:tcBorders>
              <w:top w:val="nil"/>
              <w:left w:val="nil"/>
              <w:bottom w:val="single" w:color="auto" w:sz="4" w:space="0"/>
              <w:right w:val="single" w:color="auto" w:sz="4" w:space="0"/>
            </w:tcBorders>
            <w:noWrap/>
            <w:vAlign w:val="center"/>
          </w:tcPr>
          <w:p w14:paraId="5AFA75CA">
            <w:pPr>
              <w:widowControl/>
              <w:ind w:left="650" w:hanging="440"/>
              <w:jc w:val="center"/>
              <w:rPr>
                <w:rFonts w:cs="宋体"/>
                <w:color w:val="000000"/>
                <w:kern w:val="0"/>
                <w:sz w:val="22"/>
              </w:rPr>
            </w:pPr>
            <w:r>
              <w:rPr>
                <w:rFonts w:hint="eastAsia" w:cs="宋体"/>
                <w:color w:val="000000"/>
                <w:kern w:val="0"/>
                <w:sz w:val="22"/>
              </w:rPr>
              <w:t>36</w:t>
            </w:r>
          </w:p>
        </w:tc>
      </w:tr>
      <w:tr w14:paraId="5D358AE7">
        <w:tblPrEx>
          <w:tblCellMar>
            <w:top w:w="0" w:type="dxa"/>
            <w:left w:w="108" w:type="dxa"/>
            <w:bottom w:w="0" w:type="dxa"/>
            <w:right w:w="108" w:type="dxa"/>
          </w:tblCellMar>
        </w:tblPrEx>
        <w:trPr>
          <w:trHeight w:val="270" w:hRule="atLeast"/>
        </w:trPr>
        <w:tc>
          <w:tcPr>
            <w:tcW w:w="388" w:type="pct"/>
            <w:tcBorders>
              <w:top w:val="nil"/>
              <w:left w:val="single" w:color="auto" w:sz="4" w:space="0"/>
              <w:bottom w:val="single" w:color="auto" w:sz="4" w:space="0"/>
              <w:right w:val="single" w:color="auto" w:sz="4" w:space="0"/>
            </w:tcBorders>
            <w:noWrap/>
            <w:vAlign w:val="center"/>
          </w:tcPr>
          <w:p w14:paraId="3FDEA714">
            <w:pPr>
              <w:widowControl/>
              <w:ind w:left="650" w:hanging="440"/>
              <w:jc w:val="center"/>
              <w:rPr>
                <w:rFonts w:cs="宋体"/>
                <w:color w:val="000000"/>
                <w:kern w:val="0"/>
                <w:sz w:val="22"/>
              </w:rPr>
            </w:pPr>
            <w:r>
              <w:rPr>
                <w:rFonts w:hint="eastAsia" w:cs="宋体"/>
                <w:color w:val="000000"/>
                <w:kern w:val="0"/>
                <w:sz w:val="22"/>
              </w:rPr>
              <w:t>16</w:t>
            </w:r>
          </w:p>
        </w:tc>
        <w:tc>
          <w:tcPr>
            <w:tcW w:w="1016" w:type="pct"/>
            <w:tcBorders>
              <w:top w:val="nil"/>
              <w:left w:val="nil"/>
              <w:bottom w:val="single" w:color="auto" w:sz="4" w:space="0"/>
              <w:right w:val="single" w:color="auto" w:sz="4" w:space="0"/>
            </w:tcBorders>
            <w:noWrap/>
            <w:vAlign w:val="center"/>
          </w:tcPr>
          <w:p w14:paraId="212D5EF0">
            <w:pPr>
              <w:widowControl/>
              <w:ind w:left="650" w:hanging="440"/>
              <w:jc w:val="center"/>
              <w:rPr>
                <w:rFonts w:cs="宋体"/>
                <w:color w:val="000000"/>
                <w:kern w:val="0"/>
                <w:sz w:val="22"/>
              </w:rPr>
            </w:pPr>
            <w:r>
              <w:rPr>
                <w:rFonts w:hint="eastAsia" w:cs="宋体"/>
                <w:color w:val="000000"/>
                <w:kern w:val="0"/>
                <w:sz w:val="22"/>
              </w:rPr>
              <w:t>中区5栋</w:t>
            </w:r>
          </w:p>
        </w:tc>
        <w:tc>
          <w:tcPr>
            <w:tcW w:w="949" w:type="pct"/>
            <w:tcBorders>
              <w:top w:val="nil"/>
              <w:left w:val="nil"/>
              <w:bottom w:val="single" w:color="auto" w:sz="4" w:space="0"/>
              <w:right w:val="single" w:color="auto" w:sz="4" w:space="0"/>
            </w:tcBorders>
            <w:noWrap/>
            <w:vAlign w:val="center"/>
          </w:tcPr>
          <w:p w14:paraId="3ECB4B63">
            <w:pPr>
              <w:widowControl/>
              <w:ind w:left="650" w:hanging="440"/>
              <w:jc w:val="center"/>
              <w:rPr>
                <w:rFonts w:cs="宋体"/>
                <w:color w:val="000000"/>
                <w:kern w:val="0"/>
                <w:sz w:val="22"/>
              </w:rPr>
            </w:pPr>
            <w:r>
              <w:rPr>
                <w:rFonts w:hint="eastAsia" w:cs="宋体"/>
                <w:color w:val="000000"/>
                <w:kern w:val="0"/>
                <w:sz w:val="22"/>
              </w:rPr>
              <w:t>6</w:t>
            </w:r>
          </w:p>
        </w:tc>
        <w:tc>
          <w:tcPr>
            <w:tcW w:w="508" w:type="pct"/>
            <w:tcBorders>
              <w:top w:val="nil"/>
              <w:left w:val="nil"/>
              <w:bottom w:val="single" w:color="auto" w:sz="4" w:space="0"/>
              <w:right w:val="single" w:color="auto" w:sz="4" w:space="0"/>
            </w:tcBorders>
            <w:noWrap/>
            <w:vAlign w:val="center"/>
          </w:tcPr>
          <w:p w14:paraId="36434A22">
            <w:pPr>
              <w:widowControl/>
              <w:ind w:left="650" w:hanging="440"/>
              <w:jc w:val="center"/>
              <w:rPr>
                <w:rFonts w:cs="宋体"/>
                <w:color w:val="000000"/>
                <w:kern w:val="0"/>
                <w:sz w:val="22"/>
              </w:rPr>
            </w:pPr>
            <w:r>
              <w:rPr>
                <w:rFonts w:hint="eastAsia" w:cs="宋体"/>
                <w:color w:val="000000"/>
                <w:kern w:val="0"/>
                <w:sz w:val="22"/>
              </w:rPr>
              <w:t>40</w:t>
            </w:r>
          </w:p>
        </w:tc>
        <w:tc>
          <w:tcPr>
            <w:tcW w:w="1190" w:type="pct"/>
            <w:tcBorders>
              <w:top w:val="nil"/>
              <w:left w:val="nil"/>
              <w:bottom w:val="single" w:color="auto" w:sz="4" w:space="0"/>
              <w:right w:val="single" w:color="auto" w:sz="4" w:space="0"/>
            </w:tcBorders>
            <w:noWrap/>
            <w:vAlign w:val="center"/>
          </w:tcPr>
          <w:p w14:paraId="6433E838">
            <w:pPr>
              <w:widowControl/>
              <w:ind w:left="650" w:hanging="440"/>
              <w:jc w:val="center"/>
              <w:rPr>
                <w:rFonts w:cs="宋体"/>
                <w:color w:val="000000"/>
                <w:kern w:val="0"/>
                <w:sz w:val="22"/>
              </w:rPr>
            </w:pPr>
            <w:r>
              <w:rPr>
                <w:rFonts w:hint="eastAsia" w:cs="宋体"/>
                <w:color w:val="000000"/>
                <w:kern w:val="0"/>
                <w:sz w:val="22"/>
              </w:rPr>
              <w:t>望湖2栋</w:t>
            </w:r>
          </w:p>
        </w:tc>
        <w:tc>
          <w:tcPr>
            <w:tcW w:w="949" w:type="pct"/>
            <w:tcBorders>
              <w:top w:val="nil"/>
              <w:left w:val="nil"/>
              <w:bottom w:val="single" w:color="auto" w:sz="4" w:space="0"/>
              <w:right w:val="single" w:color="auto" w:sz="4" w:space="0"/>
            </w:tcBorders>
            <w:noWrap/>
            <w:vAlign w:val="center"/>
          </w:tcPr>
          <w:p w14:paraId="04FF8349">
            <w:pPr>
              <w:widowControl/>
              <w:ind w:left="650" w:hanging="440"/>
              <w:jc w:val="center"/>
              <w:rPr>
                <w:rFonts w:cs="宋体"/>
                <w:color w:val="000000"/>
                <w:kern w:val="0"/>
                <w:sz w:val="22"/>
              </w:rPr>
            </w:pPr>
            <w:r>
              <w:rPr>
                <w:rFonts w:hint="eastAsia" w:cs="宋体"/>
                <w:color w:val="000000"/>
                <w:kern w:val="0"/>
                <w:sz w:val="22"/>
              </w:rPr>
              <w:t>18</w:t>
            </w:r>
          </w:p>
        </w:tc>
      </w:tr>
      <w:tr w14:paraId="118EB550">
        <w:tblPrEx>
          <w:tblCellMar>
            <w:top w:w="0" w:type="dxa"/>
            <w:left w:w="108" w:type="dxa"/>
            <w:bottom w:w="0" w:type="dxa"/>
            <w:right w:w="108" w:type="dxa"/>
          </w:tblCellMar>
        </w:tblPrEx>
        <w:trPr>
          <w:trHeight w:val="270" w:hRule="atLeast"/>
        </w:trPr>
        <w:tc>
          <w:tcPr>
            <w:tcW w:w="388" w:type="pct"/>
            <w:tcBorders>
              <w:top w:val="nil"/>
              <w:left w:val="single" w:color="auto" w:sz="4" w:space="0"/>
              <w:bottom w:val="single" w:color="auto" w:sz="4" w:space="0"/>
              <w:right w:val="single" w:color="auto" w:sz="4" w:space="0"/>
            </w:tcBorders>
            <w:noWrap/>
            <w:vAlign w:val="center"/>
          </w:tcPr>
          <w:p w14:paraId="7BFA8098">
            <w:pPr>
              <w:widowControl/>
              <w:ind w:left="650" w:hanging="440"/>
              <w:jc w:val="center"/>
              <w:rPr>
                <w:rFonts w:cs="宋体"/>
                <w:color w:val="000000"/>
                <w:kern w:val="0"/>
                <w:sz w:val="22"/>
              </w:rPr>
            </w:pPr>
            <w:r>
              <w:rPr>
                <w:rFonts w:hint="eastAsia" w:cs="宋体"/>
                <w:color w:val="000000"/>
                <w:kern w:val="0"/>
                <w:sz w:val="22"/>
              </w:rPr>
              <w:t>17</w:t>
            </w:r>
          </w:p>
        </w:tc>
        <w:tc>
          <w:tcPr>
            <w:tcW w:w="1016" w:type="pct"/>
            <w:tcBorders>
              <w:top w:val="nil"/>
              <w:left w:val="nil"/>
              <w:bottom w:val="single" w:color="auto" w:sz="4" w:space="0"/>
              <w:right w:val="single" w:color="auto" w:sz="4" w:space="0"/>
            </w:tcBorders>
            <w:noWrap/>
            <w:vAlign w:val="center"/>
          </w:tcPr>
          <w:p w14:paraId="03BAC459">
            <w:pPr>
              <w:widowControl/>
              <w:ind w:left="650" w:hanging="440"/>
              <w:jc w:val="center"/>
              <w:rPr>
                <w:rFonts w:cs="宋体"/>
                <w:color w:val="000000"/>
                <w:kern w:val="0"/>
                <w:sz w:val="22"/>
              </w:rPr>
            </w:pPr>
            <w:r>
              <w:rPr>
                <w:rFonts w:hint="eastAsia" w:cs="宋体"/>
                <w:color w:val="000000"/>
                <w:kern w:val="0"/>
                <w:sz w:val="22"/>
              </w:rPr>
              <w:t>中区7栋</w:t>
            </w:r>
          </w:p>
        </w:tc>
        <w:tc>
          <w:tcPr>
            <w:tcW w:w="949" w:type="pct"/>
            <w:tcBorders>
              <w:top w:val="nil"/>
              <w:left w:val="nil"/>
              <w:bottom w:val="single" w:color="auto" w:sz="4" w:space="0"/>
              <w:right w:val="single" w:color="auto" w:sz="4" w:space="0"/>
            </w:tcBorders>
            <w:noWrap/>
            <w:vAlign w:val="center"/>
          </w:tcPr>
          <w:p w14:paraId="28A4FEE8">
            <w:pPr>
              <w:widowControl/>
              <w:ind w:left="650" w:hanging="440"/>
              <w:jc w:val="center"/>
              <w:rPr>
                <w:rFonts w:cs="宋体"/>
                <w:color w:val="000000"/>
                <w:kern w:val="0"/>
                <w:sz w:val="22"/>
              </w:rPr>
            </w:pPr>
            <w:r>
              <w:rPr>
                <w:rFonts w:hint="eastAsia" w:cs="宋体"/>
                <w:color w:val="000000"/>
                <w:kern w:val="0"/>
                <w:sz w:val="22"/>
              </w:rPr>
              <w:t>8</w:t>
            </w:r>
          </w:p>
        </w:tc>
        <w:tc>
          <w:tcPr>
            <w:tcW w:w="508" w:type="pct"/>
            <w:tcBorders>
              <w:top w:val="nil"/>
              <w:left w:val="nil"/>
              <w:bottom w:val="single" w:color="auto" w:sz="4" w:space="0"/>
              <w:right w:val="single" w:color="auto" w:sz="4" w:space="0"/>
            </w:tcBorders>
            <w:noWrap/>
            <w:vAlign w:val="center"/>
          </w:tcPr>
          <w:p w14:paraId="636B5908">
            <w:pPr>
              <w:widowControl/>
              <w:ind w:left="650" w:hanging="440"/>
              <w:jc w:val="center"/>
              <w:rPr>
                <w:rFonts w:cs="宋体"/>
                <w:color w:val="000000"/>
                <w:kern w:val="0"/>
                <w:sz w:val="22"/>
              </w:rPr>
            </w:pPr>
            <w:r>
              <w:rPr>
                <w:rFonts w:hint="eastAsia" w:cs="宋体"/>
                <w:color w:val="000000"/>
                <w:kern w:val="0"/>
                <w:sz w:val="22"/>
              </w:rPr>
              <w:t>41</w:t>
            </w:r>
          </w:p>
        </w:tc>
        <w:tc>
          <w:tcPr>
            <w:tcW w:w="1190" w:type="pct"/>
            <w:tcBorders>
              <w:top w:val="nil"/>
              <w:left w:val="nil"/>
              <w:bottom w:val="single" w:color="auto" w:sz="4" w:space="0"/>
              <w:right w:val="single" w:color="auto" w:sz="4" w:space="0"/>
            </w:tcBorders>
            <w:noWrap/>
            <w:vAlign w:val="center"/>
          </w:tcPr>
          <w:p w14:paraId="65746EA4">
            <w:pPr>
              <w:widowControl/>
              <w:ind w:left="650" w:hanging="440"/>
              <w:jc w:val="center"/>
              <w:rPr>
                <w:rFonts w:cs="宋体"/>
                <w:color w:val="000000"/>
                <w:kern w:val="0"/>
                <w:sz w:val="22"/>
              </w:rPr>
            </w:pPr>
            <w:r>
              <w:rPr>
                <w:rFonts w:hint="eastAsia" w:cs="宋体"/>
                <w:color w:val="000000"/>
                <w:kern w:val="0"/>
                <w:sz w:val="22"/>
              </w:rPr>
              <w:t>望湖3栋</w:t>
            </w:r>
          </w:p>
        </w:tc>
        <w:tc>
          <w:tcPr>
            <w:tcW w:w="949" w:type="pct"/>
            <w:tcBorders>
              <w:top w:val="nil"/>
              <w:left w:val="nil"/>
              <w:bottom w:val="single" w:color="auto" w:sz="4" w:space="0"/>
              <w:right w:val="single" w:color="auto" w:sz="4" w:space="0"/>
            </w:tcBorders>
            <w:noWrap/>
            <w:vAlign w:val="center"/>
          </w:tcPr>
          <w:p w14:paraId="398E8D6F">
            <w:pPr>
              <w:widowControl/>
              <w:ind w:left="650" w:hanging="440"/>
              <w:jc w:val="center"/>
              <w:rPr>
                <w:rFonts w:cs="宋体"/>
                <w:color w:val="000000"/>
                <w:kern w:val="0"/>
                <w:sz w:val="22"/>
              </w:rPr>
            </w:pPr>
            <w:r>
              <w:rPr>
                <w:rFonts w:hint="eastAsia" w:cs="宋体"/>
                <w:color w:val="000000"/>
                <w:kern w:val="0"/>
                <w:sz w:val="22"/>
              </w:rPr>
              <w:t>12</w:t>
            </w:r>
          </w:p>
        </w:tc>
      </w:tr>
      <w:tr w14:paraId="7F13CF08">
        <w:tblPrEx>
          <w:tblCellMar>
            <w:top w:w="0" w:type="dxa"/>
            <w:left w:w="108" w:type="dxa"/>
            <w:bottom w:w="0" w:type="dxa"/>
            <w:right w:w="108" w:type="dxa"/>
          </w:tblCellMar>
        </w:tblPrEx>
        <w:trPr>
          <w:trHeight w:val="270" w:hRule="atLeast"/>
        </w:trPr>
        <w:tc>
          <w:tcPr>
            <w:tcW w:w="388" w:type="pct"/>
            <w:tcBorders>
              <w:top w:val="nil"/>
              <w:left w:val="single" w:color="auto" w:sz="4" w:space="0"/>
              <w:bottom w:val="single" w:color="auto" w:sz="4" w:space="0"/>
              <w:right w:val="single" w:color="auto" w:sz="4" w:space="0"/>
            </w:tcBorders>
            <w:noWrap/>
            <w:vAlign w:val="center"/>
          </w:tcPr>
          <w:p w14:paraId="53B46066">
            <w:pPr>
              <w:widowControl/>
              <w:ind w:left="650" w:hanging="440"/>
              <w:jc w:val="center"/>
              <w:rPr>
                <w:rFonts w:cs="宋体"/>
                <w:color w:val="000000"/>
                <w:kern w:val="0"/>
                <w:sz w:val="22"/>
              </w:rPr>
            </w:pPr>
            <w:r>
              <w:rPr>
                <w:rFonts w:hint="eastAsia" w:cs="宋体"/>
                <w:color w:val="000000"/>
                <w:kern w:val="0"/>
                <w:sz w:val="22"/>
              </w:rPr>
              <w:t>18</w:t>
            </w:r>
          </w:p>
        </w:tc>
        <w:tc>
          <w:tcPr>
            <w:tcW w:w="1016" w:type="pct"/>
            <w:tcBorders>
              <w:top w:val="nil"/>
              <w:left w:val="nil"/>
              <w:bottom w:val="single" w:color="auto" w:sz="4" w:space="0"/>
              <w:right w:val="single" w:color="auto" w:sz="4" w:space="0"/>
            </w:tcBorders>
            <w:noWrap/>
            <w:vAlign w:val="center"/>
          </w:tcPr>
          <w:p w14:paraId="2714104F">
            <w:pPr>
              <w:widowControl/>
              <w:ind w:left="650" w:hanging="440"/>
              <w:jc w:val="center"/>
              <w:rPr>
                <w:rFonts w:cs="宋体"/>
                <w:color w:val="000000"/>
                <w:kern w:val="0"/>
                <w:sz w:val="22"/>
              </w:rPr>
            </w:pPr>
            <w:r>
              <w:rPr>
                <w:rFonts w:hint="eastAsia" w:cs="宋体"/>
                <w:color w:val="000000"/>
                <w:kern w:val="0"/>
                <w:sz w:val="22"/>
              </w:rPr>
              <w:t>中区9-10栋</w:t>
            </w:r>
          </w:p>
        </w:tc>
        <w:tc>
          <w:tcPr>
            <w:tcW w:w="949" w:type="pct"/>
            <w:tcBorders>
              <w:top w:val="nil"/>
              <w:left w:val="nil"/>
              <w:bottom w:val="single" w:color="auto" w:sz="4" w:space="0"/>
              <w:right w:val="single" w:color="auto" w:sz="4" w:space="0"/>
            </w:tcBorders>
            <w:noWrap/>
            <w:vAlign w:val="center"/>
          </w:tcPr>
          <w:p w14:paraId="0A3E7EA4">
            <w:pPr>
              <w:widowControl/>
              <w:ind w:left="650" w:hanging="440"/>
              <w:jc w:val="center"/>
              <w:rPr>
                <w:rFonts w:cs="宋体"/>
                <w:color w:val="000000"/>
                <w:kern w:val="0"/>
                <w:sz w:val="22"/>
              </w:rPr>
            </w:pPr>
            <w:r>
              <w:rPr>
                <w:rFonts w:hint="eastAsia" w:cs="宋体"/>
                <w:color w:val="000000"/>
                <w:kern w:val="0"/>
                <w:sz w:val="22"/>
              </w:rPr>
              <w:t>6</w:t>
            </w:r>
          </w:p>
        </w:tc>
        <w:tc>
          <w:tcPr>
            <w:tcW w:w="508" w:type="pct"/>
            <w:tcBorders>
              <w:top w:val="nil"/>
              <w:left w:val="nil"/>
              <w:bottom w:val="single" w:color="auto" w:sz="4" w:space="0"/>
              <w:right w:val="single" w:color="auto" w:sz="4" w:space="0"/>
            </w:tcBorders>
            <w:noWrap/>
            <w:vAlign w:val="center"/>
          </w:tcPr>
          <w:p w14:paraId="50F7BF5C">
            <w:pPr>
              <w:widowControl/>
              <w:ind w:left="650" w:hanging="440"/>
              <w:jc w:val="center"/>
              <w:rPr>
                <w:rFonts w:cs="宋体"/>
                <w:color w:val="000000"/>
                <w:kern w:val="0"/>
                <w:sz w:val="22"/>
              </w:rPr>
            </w:pPr>
            <w:r>
              <w:rPr>
                <w:rFonts w:hint="eastAsia" w:cs="宋体"/>
                <w:color w:val="000000"/>
                <w:kern w:val="0"/>
                <w:sz w:val="22"/>
              </w:rPr>
              <w:t>42</w:t>
            </w:r>
          </w:p>
        </w:tc>
        <w:tc>
          <w:tcPr>
            <w:tcW w:w="1190" w:type="pct"/>
            <w:tcBorders>
              <w:top w:val="nil"/>
              <w:left w:val="nil"/>
              <w:bottom w:val="single" w:color="auto" w:sz="4" w:space="0"/>
              <w:right w:val="single" w:color="auto" w:sz="4" w:space="0"/>
            </w:tcBorders>
            <w:noWrap/>
            <w:vAlign w:val="center"/>
          </w:tcPr>
          <w:p w14:paraId="2E4150E6">
            <w:pPr>
              <w:widowControl/>
              <w:ind w:left="650" w:hanging="440"/>
              <w:jc w:val="center"/>
              <w:rPr>
                <w:rFonts w:cs="宋体"/>
                <w:color w:val="000000"/>
                <w:kern w:val="0"/>
                <w:sz w:val="22"/>
              </w:rPr>
            </w:pPr>
            <w:r>
              <w:rPr>
                <w:rFonts w:hint="eastAsia" w:cs="宋体"/>
                <w:color w:val="000000"/>
                <w:kern w:val="0"/>
                <w:sz w:val="22"/>
              </w:rPr>
              <w:t>首义54#楼</w:t>
            </w:r>
          </w:p>
        </w:tc>
        <w:tc>
          <w:tcPr>
            <w:tcW w:w="949" w:type="pct"/>
            <w:tcBorders>
              <w:top w:val="nil"/>
              <w:left w:val="nil"/>
              <w:bottom w:val="single" w:color="auto" w:sz="4" w:space="0"/>
              <w:right w:val="single" w:color="auto" w:sz="4" w:space="0"/>
            </w:tcBorders>
            <w:noWrap/>
            <w:vAlign w:val="center"/>
          </w:tcPr>
          <w:p w14:paraId="5CF54D59">
            <w:pPr>
              <w:widowControl/>
              <w:ind w:left="650" w:hanging="440"/>
              <w:jc w:val="center"/>
              <w:rPr>
                <w:rFonts w:cs="宋体"/>
                <w:color w:val="000000"/>
                <w:kern w:val="0"/>
                <w:sz w:val="22"/>
              </w:rPr>
            </w:pPr>
            <w:r>
              <w:rPr>
                <w:rFonts w:hint="eastAsia" w:cs="宋体"/>
                <w:color w:val="000000"/>
                <w:kern w:val="0"/>
                <w:sz w:val="22"/>
              </w:rPr>
              <w:t>6</w:t>
            </w:r>
          </w:p>
        </w:tc>
      </w:tr>
      <w:tr w14:paraId="48CDDDF7">
        <w:tblPrEx>
          <w:tblCellMar>
            <w:top w:w="0" w:type="dxa"/>
            <w:left w:w="108" w:type="dxa"/>
            <w:bottom w:w="0" w:type="dxa"/>
            <w:right w:w="108" w:type="dxa"/>
          </w:tblCellMar>
        </w:tblPrEx>
        <w:trPr>
          <w:trHeight w:val="270" w:hRule="atLeast"/>
        </w:trPr>
        <w:tc>
          <w:tcPr>
            <w:tcW w:w="388" w:type="pct"/>
            <w:tcBorders>
              <w:top w:val="nil"/>
              <w:left w:val="single" w:color="auto" w:sz="4" w:space="0"/>
              <w:bottom w:val="single" w:color="auto" w:sz="4" w:space="0"/>
              <w:right w:val="single" w:color="auto" w:sz="4" w:space="0"/>
            </w:tcBorders>
            <w:noWrap/>
            <w:vAlign w:val="center"/>
          </w:tcPr>
          <w:p w14:paraId="3F7C0CB2">
            <w:pPr>
              <w:widowControl/>
              <w:ind w:left="650" w:hanging="440"/>
              <w:jc w:val="center"/>
              <w:rPr>
                <w:rFonts w:cs="宋体"/>
                <w:color w:val="000000"/>
                <w:kern w:val="0"/>
                <w:sz w:val="22"/>
              </w:rPr>
            </w:pPr>
            <w:r>
              <w:rPr>
                <w:rFonts w:hint="eastAsia" w:cs="宋体"/>
                <w:color w:val="000000"/>
                <w:kern w:val="0"/>
                <w:sz w:val="22"/>
              </w:rPr>
              <w:t>19</w:t>
            </w:r>
          </w:p>
        </w:tc>
        <w:tc>
          <w:tcPr>
            <w:tcW w:w="1016" w:type="pct"/>
            <w:tcBorders>
              <w:top w:val="nil"/>
              <w:left w:val="nil"/>
              <w:bottom w:val="single" w:color="auto" w:sz="4" w:space="0"/>
              <w:right w:val="single" w:color="auto" w:sz="4" w:space="0"/>
            </w:tcBorders>
            <w:noWrap/>
            <w:vAlign w:val="center"/>
          </w:tcPr>
          <w:p w14:paraId="28E2E392">
            <w:pPr>
              <w:widowControl/>
              <w:ind w:left="650" w:hanging="440"/>
              <w:jc w:val="center"/>
              <w:rPr>
                <w:rFonts w:cs="宋体"/>
                <w:color w:val="000000"/>
                <w:kern w:val="0"/>
                <w:sz w:val="22"/>
              </w:rPr>
            </w:pPr>
            <w:r>
              <w:rPr>
                <w:rFonts w:hint="eastAsia" w:cs="宋体"/>
                <w:color w:val="000000"/>
                <w:kern w:val="0"/>
                <w:sz w:val="22"/>
              </w:rPr>
              <w:t>中区11栋</w:t>
            </w:r>
          </w:p>
        </w:tc>
        <w:tc>
          <w:tcPr>
            <w:tcW w:w="949" w:type="pct"/>
            <w:tcBorders>
              <w:top w:val="nil"/>
              <w:left w:val="nil"/>
              <w:bottom w:val="single" w:color="auto" w:sz="4" w:space="0"/>
              <w:right w:val="single" w:color="auto" w:sz="4" w:space="0"/>
            </w:tcBorders>
            <w:noWrap/>
            <w:vAlign w:val="center"/>
          </w:tcPr>
          <w:p w14:paraId="446D5052">
            <w:pPr>
              <w:widowControl/>
              <w:ind w:left="650" w:hanging="440"/>
              <w:jc w:val="center"/>
              <w:rPr>
                <w:rFonts w:cs="宋体"/>
                <w:color w:val="000000"/>
                <w:kern w:val="0"/>
                <w:sz w:val="22"/>
              </w:rPr>
            </w:pPr>
            <w:r>
              <w:rPr>
                <w:rFonts w:hint="eastAsia" w:cs="宋体"/>
                <w:color w:val="000000"/>
                <w:kern w:val="0"/>
                <w:sz w:val="22"/>
              </w:rPr>
              <w:t>8</w:t>
            </w:r>
          </w:p>
        </w:tc>
        <w:tc>
          <w:tcPr>
            <w:tcW w:w="508" w:type="pct"/>
            <w:tcBorders>
              <w:top w:val="nil"/>
              <w:left w:val="nil"/>
              <w:bottom w:val="single" w:color="auto" w:sz="4" w:space="0"/>
              <w:right w:val="single" w:color="auto" w:sz="4" w:space="0"/>
            </w:tcBorders>
            <w:noWrap/>
            <w:vAlign w:val="center"/>
          </w:tcPr>
          <w:p w14:paraId="186472FD">
            <w:pPr>
              <w:widowControl/>
              <w:ind w:left="650" w:hanging="440"/>
              <w:jc w:val="center"/>
              <w:rPr>
                <w:rFonts w:cs="宋体"/>
                <w:color w:val="000000"/>
                <w:kern w:val="0"/>
                <w:sz w:val="22"/>
              </w:rPr>
            </w:pPr>
            <w:r>
              <w:rPr>
                <w:rFonts w:hint="eastAsia" w:cs="宋体"/>
                <w:color w:val="000000"/>
                <w:kern w:val="0"/>
                <w:sz w:val="22"/>
              </w:rPr>
              <w:t>43</w:t>
            </w:r>
          </w:p>
        </w:tc>
        <w:tc>
          <w:tcPr>
            <w:tcW w:w="1190" w:type="pct"/>
            <w:tcBorders>
              <w:top w:val="nil"/>
              <w:left w:val="nil"/>
              <w:bottom w:val="single" w:color="auto" w:sz="4" w:space="0"/>
              <w:right w:val="single" w:color="auto" w:sz="4" w:space="0"/>
            </w:tcBorders>
            <w:noWrap/>
            <w:vAlign w:val="center"/>
          </w:tcPr>
          <w:p w14:paraId="27A99174">
            <w:pPr>
              <w:widowControl/>
              <w:ind w:left="650" w:hanging="440"/>
              <w:jc w:val="center"/>
              <w:rPr>
                <w:rFonts w:cs="宋体"/>
                <w:color w:val="000000"/>
                <w:kern w:val="0"/>
                <w:sz w:val="22"/>
              </w:rPr>
            </w:pPr>
            <w:r>
              <w:rPr>
                <w:rFonts w:hint="eastAsia" w:cs="宋体"/>
                <w:color w:val="000000"/>
                <w:kern w:val="0"/>
                <w:sz w:val="22"/>
              </w:rPr>
              <w:t>首义39#楼</w:t>
            </w:r>
          </w:p>
        </w:tc>
        <w:tc>
          <w:tcPr>
            <w:tcW w:w="949" w:type="pct"/>
            <w:tcBorders>
              <w:top w:val="nil"/>
              <w:left w:val="nil"/>
              <w:bottom w:val="single" w:color="auto" w:sz="4" w:space="0"/>
              <w:right w:val="single" w:color="auto" w:sz="4" w:space="0"/>
            </w:tcBorders>
            <w:noWrap/>
            <w:vAlign w:val="center"/>
          </w:tcPr>
          <w:p w14:paraId="01895E0A">
            <w:pPr>
              <w:widowControl/>
              <w:ind w:left="650" w:hanging="440"/>
              <w:jc w:val="center"/>
              <w:rPr>
                <w:rFonts w:cs="宋体"/>
                <w:color w:val="000000"/>
                <w:kern w:val="0"/>
                <w:sz w:val="22"/>
              </w:rPr>
            </w:pPr>
            <w:r>
              <w:rPr>
                <w:rFonts w:hint="eastAsia" w:cs="宋体"/>
                <w:color w:val="000000"/>
                <w:kern w:val="0"/>
                <w:sz w:val="22"/>
              </w:rPr>
              <w:t>6</w:t>
            </w:r>
          </w:p>
        </w:tc>
      </w:tr>
      <w:tr w14:paraId="179FADE3">
        <w:tblPrEx>
          <w:tblCellMar>
            <w:top w:w="0" w:type="dxa"/>
            <w:left w:w="108" w:type="dxa"/>
            <w:bottom w:w="0" w:type="dxa"/>
            <w:right w:w="108" w:type="dxa"/>
          </w:tblCellMar>
        </w:tblPrEx>
        <w:trPr>
          <w:trHeight w:val="270" w:hRule="atLeast"/>
        </w:trPr>
        <w:tc>
          <w:tcPr>
            <w:tcW w:w="388" w:type="pct"/>
            <w:tcBorders>
              <w:top w:val="nil"/>
              <w:left w:val="single" w:color="auto" w:sz="4" w:space="0"/>
              <w:bottom w:val="single" w:color="auto" w:sz="4" w:space="0"/>
              <w:right w:val="single" w:color="auto" w:sz="4" w:space="0"/>
            </w:tcBorders>
            <w:noWrap/>
            <w:vAlign w:val="center"/>
          </w:tcPr>
          <w:p w14:paraId="79CCA6B7">
            <w:pPr>
              <w:widowControl/>
              <w:ind w:left="650" w:hanging="440"/>
              <w:jc w:val="center"/>
              <w:rPr>
                <w:rFonts w:cs="宋体"/>
                <w:color w:val="000000"/>
                <w:kern w:val="0"/>
                <w:sz w:val="22"/>
              </w:rPr>
            </w:pPr>
            <w:r>
              <w:rPr>
                <w:rFonts w:hint="eastAsia" w:cs="宋体"/>
                <w:color w:val="000000"/>
                <w:kern w:val="0"/>
                <w:sz w:val="22"/>
              </w:rPr>
              <w:t>20</w:t>
            </w:r>
          </w:p>
        </w:tc>
        <w:tc>
          <w:tcPr>
            <w:tcW w:w="1016" w:type="pct"/>
            <w:tcBorders>
              <w:top w:val="nil"/>
              <w:left w:val="nil"/>
              <w:bottom w:val="single" w:color="auto" w:sz="4" w:space="0"/>
              <w:right w:val="single" w:color="auto" w:sz="4" w:space="0"/>
            </w:tcBorders>
            <w:noWrap/>
            <w:vAlign w:val="center"/>
          </w:tcPr>
          <w:p w14:paraId="60628803">
            <w:pPr>
              <w:widowControl/>
              <w:ind w:left="650" w:hanging="440"/>
              <w:jc w:val="center"/>
              <w:rPr>
                <w:rFonts w:cs="宋体"/>
                <w:color w:val="000000"/>
                <w:kern w:val="0"/>
                <w:sz w:val="22"/>
              </w:rPr>
            </w:pPr>
            <w:r>
              <w:rPr>
                <w:rFonts w:hint="eastAsia" w:cs="宋体"/>
                <w:color w:val="000000"/>
                <w:kern w:val="0"/>
                <w:sz w:val="22"/>
              </w:rPr>
              <w:t>中区12栋</w:t>
            </w:r>
          </w:p>
        </w:tc>
        <w:tc>
          <w:tcPr>
            <w:tcW w:w="949" w:type="pct"/>
            <w:tcBorders>
              <w:top w:val="nil"/>
              <w:left w:val="nil"/>
              <w:bottom w:val="single" w:color="auto" w:sz="4" w:space="0"/>
              <w:right w:val="single" w:color="auto" w:sz="4" w:space="0"/>
            </w:tcBorders>
            <w:noWrap/>
            <w:vAlign w:val="center"/>
          </w:tcPr>
          <w:p w14:paraId="24B4BB4C">
            <w:pPr>
              <w:widowControl/>
              <w:ind w:left="650" w:hanging="440"/>
              <w:jc w:val="center"/>
              <w:rPr>
                <w:rFonts w:cs="宋体"/>
                <w:color w:val="000000"/>
                <w:kern w:val="0"/>
                <w:sz w:val="22"/>
              </w:rPr>
            </w:pPr>
            <w:r>
              <w:rPr>
                <w:rFonts w:hint="eastAsia" w:cs="宋体"/>
                <w:color w:val="000000"/>
                <w:kern w:val="0"/>
                <w:sz w:val="22"/>
              </w:rPr>
              <w:t>8</w:t>
            </w:r>
          </w:p>
        </w:tc>
        <w:tc>
          <w:tcPr>
            <w:tcW w:w="508" w:type="pct"/>
            <w:tcBorders>
              <w:top w:val="nil"/>
              <w:left w:val="nil"/>
              <w:bottom w:val="single" w:color="auto" w:sz="4" w:space="0"/>
              <w:right w:val="single" w:color="auto" w:sz="4" w:space="0"/>
            </w:tcBorders>
            <w:noWrap/>
            <w:vAlign w:val="center"/>
          </w:tcPr>
          <w:p w14:paraId="3DB8D7AC">
            <w:pPr>
              <w:widowControl/>
              <w:ind w:left="650" w:hanging="440"/>
              <w:jc w:val="center"/>
              <w:rPr>
                <w:rFonts w:cs="宋体"/>
                <w:color w:val="000000"/>
                <w:kern w:val="0"/>
                <w:sz w:val="22"/>
              </w:rPr>
            </w:pPr>
            <w:r>
              <w:rPr>
                <w:rFonts w:hint="eastAsia" w:cs="宋体"/>
                <w:color w:val="000000"/>
                <w:kern w:val="0"/>
                <w:sz w:val="22"/>
              </w:rPr>
              <w:t>44</w:t>
            </w:r>
          </w:p>
        </w:tc>
        <w:tc>
          <w:tcPr>
            <w:tcW w:w="1190" w:type="pct"/>
            <w:tcBorders>
              <w:top w:val="nil"/>
              <w:left w:val="nil"/>
              <w:bottom w:val="single" w:color="auto" w:sz="4" w:space="0"/>
              <w:right w:val="single" w:color="auto" w:sz="4" w:space="0"/>
            </w:tcBorders>
            <w:noWrap/>
            <w:vAlign w:val="center"/>
          </w:tcPr>
          <w:p w14:paraId="449CEB59">
            <w:pPr>
              <w:widowControl/>
              <w:ind w:left="650" w:hanging="440"/>
              <w:jc w:val="center"/>
              <w:rPr>
                <w:rFonts w:cs="宋体"/>
                <w:color w:val="000000"/>
                <w:kern w:val="0"/>
                <w:sz w:val="22"/>
              </w:rPr>
            </w:pPr>
            <w:r>
              <w:rPr>
                <w:rFonts w:hint="eastAsia" w:cs="宋体"/>
                <w:color w:val="000000"/>
                <w:kern w:val="0"/>
                <w:sz w:val="22"/>
              </w:rPr>
              <w:t>首义33#楼</w:t>
            </w:r>
          </w:p>
        </w:tc>
        <w:tc>
          <w:tcPr>
            <w:tcW w:w="949" w:type="pct"/>
            <w:tcBorders>
              <w:top w:val="nil"/>
              <w:left w:val="nil"/>
              <w:bottom w:val="single" w:color="auto" w:sz="4" w:space="0"/>
              <w:right w:val="single" w:color="auto" w:sz="4" w:space="0"/>
            </w:tcBorders>
            <w:noWrap/>
            <w:vAlign w:val="center"/>
          </w:tcPr>
          <w:p w14:paraId="4D71484C">
            <w:pPr>
              <w:widowControl/>
              <w:ind w:left="650" w:hanging="440"/>
              <w:jc w:val="center"/>
              <w:rPr>
                <w:rFonts w:cs="宋体"/>
                <w:color w:val="000000"/>
                <w:kern w:val="0"/>
                <w:sz w:val="22"/>
              </w:rPr>
            </w:pPr>
            <w:r>
              <w:rPr>
                <w:rFonts w:hint="eastAsia" w:cs="宋体"/>
                <w:color w:val="000000"/>
                <w:kern w:val="0"/>
                <w:sz w:val="22"/>
              </w:rPr>
              <w:t>6</w:t>
            </w:r>
          </w:p>
        </w:tc>
      </w:tr>
      <w:tr w14:paraId="54662E53">
        <w:tblPrEx>
          <w:tblCellMar>
            <w:top w:w="0" w:type="dxa"/>
            <w:left w:w="108" w:type="dxa"/>
            <w:bottom w:w="0" w:type="dxa"/>
            <w:right w:w="108" w:type="dxa"/>
          </w:tblCellMar>
        </w:tblPrEx>
        <w:trPr>
          <w:trHeight w:val="270" w:hRule="atLeast"/>
        </w:trPr>
        <w:tc>
          <w:tcPr>
            <w:tcW w:w="388" w:type="pct"/>
            <w:tcBorders>
              <w:top w:val="nil"/>
              <w:left w:val="single" w:color="auto" w:sz="4" w:space="0"/>
              <w:bottom w:val="single" w:color="auto" w:sz="4" w:space="0"/>
              <w:right w:val="single" w:color="auto" w:sz="4" w:space="0"/>
            </w:tcBorders>
            <w:noWrap/>
            <w:vAlign w:val="center"/>
          </w:tcPr>
          <w:p w14:paraId="1E855B6E">
            <w:pPr>
              <w:widowControl/>
              <w:ind w:left="650" w:hanging="440"/>
              <w:jc w:val="center"/>
              <w:rPr>
                <w:rFonts w:cs="宋体"/>
                <w:color w:val="000000"/>
                <w:kern w:val="0"/>
                <w:sz w:val="22"/>
              </w:rPr>
            </w:pPr>
            <w:r>
              <w:rPr>
                <w:rFonts w:hint="eastAsia" w:cs="宋体"/>
                <w:color w:val="000000"/>
                <w:kern w:val="0"/>
                <w:sz w:val="22"/>
              </w:rPr>
              <w:t>21</w:t>
            </w:r>
          </w:p>
        </w:tc>
        <w:tc>
          <w:tcPr>
            <w:tcW w:w="1016" w:type="pct"/>
            <w:tcBorders>
              <w:top w:val="nil"/>
              <w:left w:val="nil"/>
              <w:bottom w:val="single" w:color="auto" w:sz="4" w:space="0"/>
              <w:right w:val="single" w:color="auto" w:sz="4" w:space="0"/>
            </w:tcBorders>
            <w:noWrap/>
            <w:vAlign w:val="center"/>
          </w:tcPr>
          <w:p w14:paraId="09D5C101">
            <w:pPr>
              <w:widowControl/>
              <w:ind w:left="650" w:hanging="440"/>
              <w:jc w:val="center"/>
              <w:rPr>
                <w:rFonts w:cs="宋体"/>
                <w:color w:val="000000"/>
                <w:kern w:val="0"/>
                <w:sz w:val="22"/>
              </w:rPr>
            </w:pPr>
            <w:r>
              <w:rPr>
                <w:rFonts w:hint="eastAsia" w:cs="宋体"/>
                <w:color w:val="000000"/>
                <w:kern w:val="0"/>
                <w:sz w:val="22"/>
              </w:rPr>
              <w:t>环湖1栋</w:t>
            </w:r>
          </w:p>
        </w:tc>
        <w:tc>
          <w:tcPr>
            <w:tcW w:w="949" w:type="pct"/>
            <w:tcBorders>
              <w:top w:val="nil"/>
              <w:left w:val="nil"/>
              <w:bottom w:val="single" w:color="auto" w:sz="4" w:space="0"/>
              <w:right w:val="single" w:color="auto" w:sz="4" w:space="0"/>
            </w:tcBorders>
            <w:noWrap/>
            <w:vAlign w:val="center"/>
          </w:tcPr>
          <w:p w14:paraId="1BD7606A">
            <w:pPr>
              <w:widowControl/>
              <w:ind w:left="650" w:hanging="440"/>
              <w:jc w:val="center"/>
              <w:rPr>
                <w:rFonts w:cs="宋体"/>
                <w:color w:val="000000"/>
                <w:kern w:val="0"/>
                <w:sz w:val="22"/>
              </w:rPr>
            </w:pPr>
            <w:r>
              <w:rPr>
                <w:rFonts w:hint="eastAsia" w:cs="宋体"/>
                <w:color w:val="000000"/>
                <w:kern w:val="0"/>
                <w:sz w:val="22"/>
              </w:rPr>
              <w:t>10</w:t>
            </w:r>
          </w:p>
        </w:tc>
        <w:tc>
          <w:tcPr>
            <w:tcW w:w="508" w:type="pct"/>
            <w:tcBorders>
              <w:top w:val="nil"/>
              <w:left w:val="nil"/>
              <w:bottom w:val="single" w:color="auto" w:sz="4" w:space="0"/>
              <w:right w:val="single" w:color="auto" w:sz="4" w:space="0"/>
            </w:tcBorders>
            <w:noWrap/>
            <w:vAlign w:val="center"/>
          </w:tcPr>
          <w:p w14:paraId="670776F7">
            <w:pPr>
              <w:widowControl/>
              <w:ind w:left="650" w:hanging="440"/>
              <w:jc w:val="center"/>
              <w:rPr>
                <w:rFonts w:cs="宋体"/>
                <w:color w:val="000000"/>
                <w:kern w:val="0"/>
                <w:sz w:val="22"/>
              </w:rPr>
            </w:pPr>
            <w:r>
              <w:rPr>
                <w:rFonts w:hint="eastAsia" w:cs="宋体"/>
                <w:color w:val="000000"/>
                <w:kern w:val="0"/>
                <w:sz w:val="22"/>
              </w:rPr>
              <w:t>45</w:t>
            </w:r>
          </w:p>
        </w:tc>
        <w:tc>
          <w:tcPr>
            <w:tcW w:w="1190" w:type="pct"/>
            <w:tcBorders>
              <w:top w:val="nil"/>
              <w:left w:val="nil"/>
              <w:bottom w:val="single" w:color="auto" w:sz="4" w:space="0"/>
              <w:right w:val="single" w:color="auto" w:sz="4" w:space="0"/>
            </w:tcBorders>
            <w:noWrap/>
            <w:vAlign w:val="center"/>
          </w:tcPr>
          <w:p w14:paraId="4CC0BCB5">
            <w:pPr>
              <w:widowControl/>
              <w:ind w:left="650" w:hanging="440"/>
              <w:jc w:val="center"/>
              <w:rPr>
                <w:rFonts w:cs="宋体"/>
                <w:color w:val="000000"/>
                <w:kern w:val="0"/>
                <w:sz w:val="22"/>
              </w:rPr>
            </w:pPr>
            <w:r>
              <w:rPr>
                <w:rFonts w:hint="eastAsia" w:cs="宋体"/>
                <w:color w:val="000000"/>
                <w:kern w:val="0"/>
                <w:sz w:val="22"/>
              </w:rPr>
              <w:t>首义34#楼</w:t>
            </w:r>
          </w:p>
        </w:tc>
        <w:tc>
          <w:tcPr>
            <w:tcW w:w="949" w:type="pct"/>
            <w:tcBorders>
              <w:top w:val="nil"/>
              <w:left w:val="nil"/>
              <w:bottom w:val="single" w:color="auto" w:sz="4" w:space="0"/>
              <w:right w:val="single" w:color="auto" w:sz="4" w:space="0"/>
            </w:tcBorders>
            <w:noWrap/>
            <w:vAlign w:val="center"/>
          </w:tcPr>
          <w:p w14:paraId="38BCDFEB">
            <w:pPr>
              <w:widowControl/>
              <w:ind w:left="650" w:hanging="440"/>
              <w:jc w:val="center"/>
              <w:rPr>
                <w:rFonts w:cs="宋体"/>
                <w:color w:val="000000"/>
                <w:kern w:val="0"/>
                <w:sz w:val="22"/>
              </w:rPr>
            </w:pPr>
            <w:r>
              <w:rPr>
                <w:rFonts w:hint="eastAsia" w:cs="宋体"/>
                <w:color w:val="000000"/>
                <w:kern w:val="0"/>
                <w:sz w:val="22"/>
              </w:rPr>
              <w:t>6</w:t>
            </w:r>
          </w:p>
        </w:tc>
      </w:tr>
      <w:tr w14:paraId="7A63503D">
        <w:tblPrEx>
          <w:tblCellMar>
            <w:top w:w="0" w:type="dxa"/>
            <w:left w:w="108" w:type="dxa"/>
            <w:bottom w:w="0" w:type="dxa"/>
            <w:right w:w="108" w:type="dxa"/>
          </w:tblCellMar>
        </w:tblPrEx>
        <w:trPr>
          <w:trHeight w:val="270" w:hRule="atLeast"/>
        </w:trPr>
        <w:tc>
          <w:tcPr>
            <w:tcW w:w="388" w:type="pct"/>
            <w:tcBorders>
              <w:top w:val="nil"/>
              <w:left w:val="single" w:color="auto" w:sz="4" w:space="0"/>
              <w:bottom w:val="single" w:color="auto" w:sz="4" w:space="0"/>
              <w:right w:val="single" w:color="auto" w:sz="4" w:space="0"/>
            </w:tcBorders>
            <w:noWrap/>
            <w:vAlign w:val="center"/>
          </w:tcPr>
          <w:p w14:paraId="32CFB05C">
            <w:pPr>
              <w:widowControl/>
              <w:ind w:left="650" w:hanging="440"/>
              <w:jc w:val="center"/>
              <w:rPr>
                <w:rFonts w:cs="宋体"/>
                <w:color w:val="000000"/>
                <w:kern w:val="0"/>
                <w:sz w:val="22"/>
              </w:rPr>
            </w:pPr>
            <w:r>
              <w:rPr>
                <w:rFonts w:hint="eastAsia" w:cs="宋体"/>
                <w:color w:val="000000"/>
                <w:kern w:val="0"/>
                <w:sz w:val="22"/>
              </w:rPr>
              <w:t>22</w:t>
            </w:r>
          </w:p>
        </w:tc>
        <w:tc>
          <w:tcPr>
            <w:tcW w:w="1016" w:type="pct"/>
            <w:tcBorders>
              <w:top w:val="nil"/>
              <w:left w:val="nil"/>
              <w:bottom w:val="single" w:color="auto" w:sz="4" w:space="0"/>
              <w:right w:val="single" w:color="auto" w:sz="4" w:space="0"/>
            </w:tcBorders>
            <w:noWrap/>
            <w:vAlign w:val="center"/>
          </w:tcPr>
          <w:p w14:paraId="413A2461">
            <w:pPr>
              <w:widowControl/>
              <w:ind w:left="650" w:hanging="440"/>
              <w:jc w:val="center"/>
              <w:rPr>
                <w:rFonts w:cs="宋体"/>
                <w:color w:val="000000"/>
                <w:kern w:val="0"/>
                <w:sz w:val="22"/>
              </w:rPr>
            </w:pPr>
            <w:r>
              <w:rPr>
                <w:rFonts w:hint="eastAsia" w:cs="宋体"/>
                <w:color w:val="000000"/>
                <w:kern w:val="0"/>
                <w:sz w:val="22"/>
              </w:rPr>
              <w:t>环湖2栋</w:t>
            </w:r>
          </w:p>
        </w:tc>
        <w:tc>
          <w:tcPr>
            <w:tcW w:w="949" w:type="pct"/>
            <w:tcBorders>
              <w:top w:val="nil"/>
              <w:left w:val="nil"/>
              <w:bottom w:val="single" w:color="auto" w:sz="4" w:space="0"/>
              <w:right w:val="single" w:color="auto" w:sz="4" w:space="0"/>
            </w:tcBorders>
            <w:noWrap/>
            <w:vAlign w:val="center"/>
          </w:tcPr>
          <w:p w14:paraId="61EF4AAF">
            <w:pPr>
              <w:widowControl/>
              <w:ind w:left="650" w:hanging="440"/>
              <w:jc w:val="center"/>
              <w:rPr>
                <w:rFonts w:cs="宋体"/>
                <w:color w:val="000000"/>
                <w:kern w:val="0"/>
                <w:sz w:val="22"/>
              </w:rPr>
            </w:pPr>
            <w:r>
              <w:rPr>
                <w:rFonts w:hint="eastAsia" w:cs="宋体"/>
                <w:color w:val="000000"/>
                <w:kern w:val="0"/>
                <w:sz w:val="22"/>
              </w:rPr>
              <w:t>10</w:t>
            </w:r>
          </w:p>
        </w:tc>
        <w:tc>
          <w:tcPr>
            <w:tcW w:w="508" w:type="pct"/>
            <w:tcBorders>
              <w:top w:val="nil"/>
              <w:left w:val="nil"/>
              <w:bottom w:val="single" w:color="auto" w:sz="4" w:space="0"/>
              <w:right w:val="single" w:color="auto" w:sz="4" w:space="0"/>
            </w:tcBorders>
            <w:noWrap/>
            <w:vAlign w:val="center"/>
          </w:tcPr>
          <w:p w14:paraId="387A34E6">
            <w:pPr>
              <w:widowControl/>
              <w:ind w:left="650" w:hanging="440"/>
              <w:jc w:val="center"/>
              <w:rPr>
                <w:rFonts w:cs="宋体"/>
                <w:color w:val="000000"/>
                <w:kern w:val="0"/>
                <w:sz w:val="22"/>
              </w:rPr>
            </w:pPr>
            <w:r>
              <w:rPr>
                <w:rFonts w:hint="eastAsia" w:cs="宋体"/>
                <w:color w:val="000000"/>
                <w:kern w:val="0"/>
                <w:sz w:val="22"/>
              </w:rPr>
              <w:t>46</w:t>
            </w:r>
          </w:p>
        </w:tc>
        <w:tc>
          <w:tcPr>
            <w:tcW w:w="1190" w:type="pct"/>
            <w:tcBorders>
              <w:top w:val="nil"/>
              <w:left w:val="nil"/>
              <w:bottom w:val="single" w:color="auto" w:sz="4" w:space="0"/>
              <w:right w:val="single" w:color="auto" w:sz="4" w:space="0"/>
            </w:tcBorders>
            <w:noWrap/>
            <w:vAlign w:val="center"/>
          </w:tcPr>
          <w:p w14:paraId="2117345E">
            <w:pPr>
              <w:widowControl/>
              <w:ind w:left="650" w:hanging="440"/>
              <w:jc w:val="center"/>
              <w:rPr>
                <w:rFonts w:cs="宋体"/>
                <w:color w:val="000000"/>
                <w:kern w:val="0"/>
                <w:sz w:val="22"/>
              </w:rPr>
            </w:pPr>
            <w:r>
              <w:rPr>
                <w:rFonts w:hint="eastAsia" w:cs="宋体"/>
                <w:color w:val="000000"/>
                <w:kern w:val="0"/>
                <w:sz w:val="22"/>
              </w:rPr>
              <w:t>首义26#楼</w:t>
            </w:r>
          </w:p>
        </w:tc>
        <w:tc>
          <w:tcPr>
            <w:tcW w:w="949" w:type="pct"/>
            <w:tcBorders>
              <w:top w:val="nil"/>
              <w:left w:val="nil"/>
              <w:bottom w:val="single" w:color="auto" w:sz="4" w:space="0"/>
              <w:right w:val="single" w:color="auto" w:sz="4" w:space="0"/>
            </w:tcBorders>
            <w:noWrap/>
            <w:vAlign w:val="center"/>
          </w:tcPr>
          <w:p w14:paraId="615A54ED">
            <w:pPr>
              <w:widowControl/>
              <w:ind w:left="650" w:hanging="440"/>
              <w:jc w:val="center"/>
              <w:rPr>
                <w:rFonts w:cs="宋体"/>
                <w:color w:val="000000"/>
                <w:kern w:val="0"/>
                <w:sz w:val="22"/>
              </w:rPr>
            </w:pPr>
            <w:r>
              <w:rPr>
                <w:rFonts w:hint="eastAsia" w:cs="宋体"/>
                <w:color w:val="000000"/>
                <w:kern w:val="0"/>
                <w:sz w:val="22"/>
              </w:rPr>
              <w:t>10</w:t>
            </w:r>
          </w:p>
        </w:tc>
      </w:tr>
      <w:tr w14:paraId="61F666AE">
        <w:tblPrEx>
          <w:tblCellMar>
            <w:top w:w="0" w:type="dxa"/>
            <w:left w:w="108" w:type="dxa"/>
            <w:bottom w:w="0" w:type="dxa"/>
            <w:right w:w="108" w:type="dxa"/>
          </w:tblCellMar>
        </w:tblPrEx>
        <w:trPr>
          <w:trHeight w:val="270" w:hRule="atLeast"/>
        </w:trPr>
        <w:tc>
          <w:tcPr>
            <w:tcW w:w="388" w:type="pct"/>
            <w:tcBorders>
              <w:top w:val="nil"/>
              <w:left w:val="single" w:color="auto" w:sz="4" w:space="0"/>
              <w:bottom w:val="single" w:color="auto" w:sz="4" w:space="0"/>
              <w:right w:val="single" w:color="auto" w:sz="4" w:space="0"/>
            </w:tcBorders>
            <w:noWrap/>
            <w:vAlign w:val="center"/>
          </w:tcPr>
          <w:p w14:paraId="41ECB6C1">
            <w:pPr>
              <w:widowControl/>
              <w:ind w:left="650" w:hanging="440"/>
              <w:jc w:val="center"/>
              <w:rPr>
                <w:rFonts w:cs="宋体"/>
                <w:color w:val="000000"/>
                <w:kern w:val="0"/>
                <w:sz w:val="22"/>
              </w:rPr>
            </w:pPr>
            <w:r>
              <w:rPr>
                <w:rFonts w:hint="eastAsia" w:cs="宋体"/>
                <w:color w:val="000000"/>
                <w:kern w:val="0"/>
                <w:sz w:val="22"/>
              </w:rPr>
              <w:t>23</w:t>
            </w:r>
          </w:p>
        </w:tc>
        <w:tc>
          <w:tcPr>
            <w:tcW w:w="1016" w:type="pct"/>
            <w:tcBorders>
              <w:top w:val="nil"/>
              <w:left w:val="nil"/>
              <w:bottom w:val="single" w:color="auto" w:sz="4" w:space="0"/>
              <w:right w:val="single" w:color="auto" w:sz="4" w:space="0"/>
            </w:tcBorders>
            <w:noWrap/>
            <w:vAlign w:val="center"/>
          </w:tcPr>
          <w:p w14:paraId="57FACA47">
            <w:pPr>
              <w:widowControl/>
              <w:ind w:left="650" w:hanging="440"/>
              <w:jc w:val="center"/>
              <w:rPr>
                <w:rFonts w:cs="宋体"/>
                <w:color w:val="000000"/>
                <w:kern w:val="0"/>
                <w:sz w:val="22"/>
              </w:rPr>
            </w:pPr>
            <w:r>
              <w:rPr>
                <w:rFonts w:hint="eastAsia" w:cs="宋体"/>
                <w:color w:val="000000"/>
                <w:kern w:val="0"/>
                <w:sz w:val="22"/>
              </w:rPr>
              <w:t>环湖3栋</w:t>
            </w:r>
          </w:p>
        </w:tc>
        <w:tc>
          <w:tcPr>
            <w:tcW w:w="949" w:type="pct"/>
            <w:tcBorders>
              <w:top w:val="nil"/>
              <w:left w:val="nil"/>
              <w:bottom w:val="single" w:color="auto" w:sz="4" w:space="0"/>
              <w:right w:val="single" w:color="auto" w:sz="4" w:space="0"/>
            </w:tcBorders>
            <w:noWrap/>
            <w:vAlign w:val="center"/>
          </w:tcPr>
          <w:p w14:paraId="6006A5EE">
            <w:pPr>
              <w:widowControl/>
              <w:ind w:left="650" w:hanging="440"/>
              <w:jc w:val="center"/>
              <w:rPr>
                <w:rFonts w:cs="宋体"/>
                <w:color w:val="000000"/>
                <w:kern w:val="0"/>
                <w:sz w:val="22"/>
              </w:rPr>
            </w:pPr>
            <w:r>
              <w:rPr>
                <w:rFonts w:hint="eastAsia" w:cs="宋体"/>
                <w:color w:val="000000"/>
                <w:kern w:val="0"/>
                <w:sz w:val="22"/>
              </w:rPr>
              <w:t>10</w:t>
            </w:r>
          </w:p>
        </w:tc>
        <w:tc>
          <w:tcPr>
            <w:tcW w:w="508" w:type="pct"/>
            <w:tcBorders>
              <w:top w:val="nil"/>
              <w:left w:val="nil"/>
              <w:bottom w:val="single" w:color="auto" w:sz="4" w:space="0"/>
              <w:right w:val="single" w:color="auto" w:sz="4" w:space="0"/>
            </w:tcBorders>
            <w:noWrap/>
            <w:vAlign w:val="center"/>
          </w:tcPr>
          <w:p w14:paraId="5888A52A">
            <w:pPr>
              <w:widowControl/>
              <w:ind w:left="650" w:hanging="440"/>
              <w:jc w:val="center"/>
              <w:rPr>
                <w:rFonts w:cs="宋体"/>
                <w:color w:val="000000"/>
                <w:kern w:val="0"/>
                <w:sz w:val="22"/>
              </w:rPr>
            </w:pPr>
            <w:r>
              <w:rPr>
                <w:rFonts w:hint="eastAsia" w:cs="宋体"/>
                <w:color w:val="000000"/>
                <w:kern w:val="0"/>
                <w:sz w:val="22"/>
              </w:rPr>
              <w:t>47</w:t>
            </w:r>
          </w:p>
        </w:tc>
        <w:tc>
          <w:tcPr>
            <w:tcW w:w="1190" w:type="pct"/>
            <w:tcBorders>
              <w:top w:val="nil"/>
              <w:left w:val="nil"/>
              <w:bottom w:val="single" w:color="auto" w:sz="4" w:space="0"/>
              <w:right w:val="single" w:color="auto" w:sz="4" w:space="0"/>
            </w:tcBorders>
            <w:noWrap/>
            <w:vAlign w:val="center"/>
          </w:tcPr>
          <w:p w14:paraId="22809E87">
            <w:pPr>
              <w:widowControl/>
              <w:ind w:left="650" w:hanging="440"/>
              <w:jc w:val="center"/>
              <w:rPr>
                <w:rFonts w:cs="宋体"/>
                <w:color w:val="000000"/>
                <w:kern w:val="0"/>
                <w:sz w:val="22"/>
              </w:rPr>
            </w:pPr>
            <w:r>
              <w:rPr>
                <w:rFonts w:hint="eastAsia" w:cs="宋体"/>
                <w:color w:val="000000"/>
                <w:kern w:val="0"/>
                <w:sz w:val="22"/>
              </w:rPr>
              <w:t>首义40-41#楼</w:t>
            </w:r>
          </w:p>
        </w:tc>
        <w:tc>
          <w:tcPr>
            <w:tcW w:w="949" w:type="pct"/>
            <w:tcBorders>
              <w:top w:val="nil"/>
              <w:left w:val="nil"/>
              <w:bottom w:val="single" w:color="auto" w:sz="4" w:space="0"/>
              <w:right w:val="single" w:color="auto" w:sz="4" w:space="0"/>
            </w:tcBorders>
            <w:noWrap/>
            <w:vAlign w:val="center"/>
          </w:tcPr>
          <w:p w14:paraId="7CCE2773">
            <w:pPr>
              <w:widowControl/>
              <w:ind w:left="650" w:hanging="440"/>
              <w:jc w:val="center"/>
              <w:rPr>
                <w:rFonts w:cs="宋体"/>
                <w:color w:val="000000"/>
                <w:kern w:val="0"/>
                <w:sz w:val="22"/>
              </w:rPr>
            </w:pPr>
            <w:r>
              <w:rPr>
                <w:rFonts w:hint="eastAsia" w:cs="宋体"/>
                <w:color w:val="000000"/>
                <w:kern w:val="0"/>
                <w:sz w:val="22"/>
              </w:rPr>
              <w:t>6</w:t>
            </w:r>
          </w:p>
        </w:tc>
      </w:tr>
      <w:tr w14:paraId="76458501">
        <w:tblPrEx>
          <w:tblCellMar>
            <w:top w:w="0" w:type="dxa"/>
            <w:left w:w="108" w:type="dxa"/>
            <w:bottom w:w="0" w:type="dxa"/>
            <w:right w:w="108" w:type="dxa"/>
          </w:tblCellMar>
        </w:tblPrEx>
        <w:trPr>
          <w:trHeight w:val="270" w:hRule="atLeast"/>
        </w:trPr>
        <w:tc>
          <w:tcPr>
            <w:tcW w:w="388" w:type="pct"/>
            <w:tcBorders>
              <w:top w:val="nil"/>
              <w:left w:val="single" w:color="auto" w:sz="4" w:space="0"/>
              <w:bottom w:val="single" w:color="auto" w:sz="4" w:space="0"/>
              <w:right w:val="single" w:color="auto" w:sz="4" w:space="0"/>
            </w:tcBorders>
            <w:noWrap/>
            <w:vAlign w:val="center"/>
          </w:tcPr>
          <w:p w14:paraId="5956F03F">
            <w:pPr>
              <w:widowControl/>
              <w:ind w:left="650" w:hanging="440"/>
              <w:jc w:val="center"/>
              <w:rPr>
                <w:rFonts w:cs="宋体"/>
                <w:color w:val="000000"/>
                <w:kern w:val="0"/>
                <w:sz w:val="22"/>
              </w:rPr>
            </w:pPr>
            <w:r>
              <w:rPr>
                <w:rFonts w:hint="eastAsia" w:cs="宋体"/>
                <w:color w:val="000000"/>
                <w:kern w:val="0"/>
                <w:sz w:val="22"/>
              </w:rPr>
              <w:t>24</w:t>
            </w:r>
          </w:p>
        </w:tc>
        <w:tc>
          <w:tcPr>
            <w:tcW w:w="1016" w:type="pct"/>
            <w:tcBorders>
              <w:top w:val="nil"/>
              <w:left w:val="nil"/>
              <w:bottom w:val="single" w:color="auto" w:sz="4" w:space="0"/>
              <w:right w:val="single" w:color="auto" w:sz="4" w:space="0"/>
            </w:tcBorders>
            <w:noWrap/>
            <w:vAlign w:val="center"/>
          </w:tcPr>
          <w:p w14:paraId="1049D91E">
            <w:pPr>
              <w:widowControl/>
              <w:ind w:left="650" w:hanging="440"/>
              <w:jc w:val="center"/>
              <w:rPr>
                <w:rFonts w:cs="宋体"/>
                <w:color w:val="000000"/>
                <w:kern w:val="0"/>
                <w:sz w:val="22"/>
              </w:rPr>
            </w:pPr>
            <w:r>
              <w:rPr>
                <w:rFonts w:hint="eastAsia" w:cs="宋体"/>
                <w:color w:val="000000"/>
                <w:kern w:val="0"/>
                <w:sz w:val="22"/>
              </w:rPr>
              <w:t>环湖4栋</w:t>
            </w:r>
          </w:p>
        </w:tc>
        <w:tc>
          <w:tcPr>
            <w:tcW w:w="949" w:type="pct"/>
            <w:tcBorders>
              <w:top w:val="nil"/>
              <w:left w:val="nil"/>
              <w:bottom w:val="single" w:color="auto" w:sz="4" w:space="0"/>
              <w:right w:val="single" w:color="auto" w:sz="4" w:space="0"/>
            </w:tcBorders>
            <w:noWrap/>
            <w:vAlign w:val="center"/>
          </w:tcPr>
          <w:p w14:paraId="1174AFAD">
            <w:pPr>
              <w:widowControl/>
              <w:ind w:left="650" w:hanging="440"/>
              <w:jc w:val="center"/>
              <w:rPr>
                <w:rFonts w:cs="宋体"/>
                <w:color w:val="000000"/>
                <w:kern w:val="0"/>
                <w:sz w:val="22"/>
              </w:rPr>
            </w:pPr>
            <w:r>
              <w:rPr>
                <w:rFonts w:hint="eastAsia" w:cs="宋体"/>
                <w:color w:val="000000"/>
                <w:kern w:val="0"/>
                <w:sz w:val="22"/>
              </w:rPr>
              <w:t>10</w:t>
            </w:r>
          </w:p>
        </w:tc>
        <w:tc>
          <w:tcPr>
            <w:tcW w:w="508" w:type="pct"/>
            <w:tcBorders>
              <w:top w:val="nil"/>
              <w:left w:val="nil"/>
              <w:bottom w:val="single" w:color="auto" w:sz="4" w:space="0"/>
              <w:right w:val="single" w:color="auto" w:sz="4" w:space="0"/>
            </w:tcBorders>
            <w:noWrap/>
            <w:vAlign w:val="center"/>
          </w:tcPr>
          <w:p w14:paraId="40BFD938">
            <w:pPr>
              <w:widowControl/>
              <w:ind w:left="650" w:hanging="440"/>
              <w:jc w:val="center"/>
              <w:rPr>
                <w:rFonts w:cs="宋体"/>
                <w:color w:val="000000"/>
                <w:kern w:val="0"/>
                <w:sz w:val="22"/>
              </w:rPr>
            </w:pPr>
          </w:p>
        </w:tc>
        <w:tc>
          <w:tcPr>
            <w:tcW w:w="1190" w:type="pct"/>
            <w:tcBorders>
              <w:top w:val="nil"/>
              <w:left w:val="nil"/>
              <w:bottom w:val="single" w:color="auto" w:sz="4" w:space="0"/>
              <w:right w:val="single" w:color="auto" w:sz="4" w:space="0"/>
            </w:tcBorders>
            <w:noWrap/>
            <w:vAlign w:val="center"/>
          </w:tcPr>
          <w:p w14:paraId="7BAA4EEE">
            <w:pPr>
              <w:widowControl/>
              <w:ind w:left="650" w:hanging="440"/>
              <w:jc w:val="center"/>
              <w:rPr>
                <w:rFonts w:cs="宋体"/>
                <w:color w:val="000000"/>
                <w:kern w:val="0"/>
                <w:sz w:val="22"/>
              </w:rPr>
            </w:pPr>
          </w:p>
        </w:tc>
        <w:tc>
          <w:tcPr>
            <w:tcW w:w="949" w:type="pct"/>
            <w:tcBorders>
              <w:top w:val="nil"/>
              <w:left w:val="nil"/>
              <w:bottom w:val="single" w:color="auto" w:sz="4" w:space="0"/>
              <w:right w:val="single" w:color="auto" w:sz="4" w:space="0"/>
            </w:tcBorders>
            <w:noWrap/>
            <w:vAlign w:val="center"/>
          </w:tcPr>
          <w:p w14:paraId="017FA5D3">
            <w:pPr>
              <w:widowControl/>
              <w:ind w:left="650" w:hanging="440"/>
              <w:jc w:val="center"/>
              <w:rPr>
                <w:rFonts w:cs="宋体"/>
                <w:color w:val="000000"/>
                <w:kern w:val="0"/>
                <w:sz w:val="22"/>
              </w:rPr>
            </w:pPr>
          </w:p>
        </w:tc>
      </w:tr>
      <w:tr w14:paraId="37413902">
        <w:tblPrEx>
          <w:tblCellMar>
            <w:top w:w="0" w:type="dxa"/>
            <w:left w:w="108" w:type="dxa"/>
            <w:bottom w:w="0" w:type="dxa"/>
            <w:right w:w="108" w:type="dxa"/>
          </w:tblCellMar>
        </w:tblPrEx>
        <w:trPr>
          <w:trHeight w:val="270" w:hRule="atLeast"/>
        </w:trPr>
        <w:tc>
          <w:tcPr>
            <w:tcW w:w="5000" w:type="pct"/>
            <w:gridSpan w:val="6"/>
            <w:tcBorders>
              <w:top w:val="single" w:color="auto" w:sz="4" w:space="0"/>
              <w:left w:val="single" w:color="auto" w:sz="4" w:space="0"/>
              <w:bottom w:val="single" w:color="auto" w:sz="4" w:space="0"/>
              <w:right w:val="single" w:color="auto" w:sz="4" w:space="0"/>
            </w:tcBorders>
            <w:noWrap/>
            <w:vAlign w:val="center"/>
          </w:tcPr>
          <w:p w14:paraId="1E2F96C5">
            <w:pPr>
              <w:widowControl/>
              <w:ind w:left="650" w:hanging="440"/>
              <w:jc w:val="right"/>
              <w:rPr>
                <w:rFonts w:cs="宋体"/>
                <w:color w:val="000000"/>
                <w:kern w:val="0"/>
                <w:sz w:val="22"/>
              </w:rPr>
            </w:pPr>
            <w:r>
              <w:rPr>
                <w:rFonts w:hint="eastAsia" w:cs="宋体"/>
                <w:color w:val="000000"/>
                <w:kern w:val="0"/>
                <w:sz w:val="22"/>
              </w:rPr>
              <w:t>合计：390</w:t>
            </w:r>
            <w:r>
              <w:rPr>
                <w:rFonts w:cs="宋体"/>
                <w:color w:val="000000"/>
                <w:kern w:val="0"/>
                <w:sz w:val="22"/>
              </w:rPr>
              <w:t>台</w:t>
            </w:r>
          </w:p>
        </w:tc>
      </w:tr>
    </w:tbl>
    <w:p w14:paraId="075AA319">
      <w:pPr>
        <w:spacing w:line="360" w:lineRule="auto"/>
        <w:rPr>
          <w:rFonts w:asciiTheme="minorEastAsia" w:hAnsiTheme="minorEastAsia"/>
          <w:bCs/>
          <w:color w:val="000000" w:themeColor="text1"/>
          <w:sz w:val="24"/>
          <w14:textFill>
            <w14:solidFill>
              <w14:schemeClr w14:val="tx1"/>
            </w14:solidFill>
          </w14:textFill>
        </w:rPr>
      </w:pPr>
    </w:p>
    <w:p w14:paraId="040F9380">
      <w:pPr>
        <w:tabs>
          <w:tab w:val="left" w:pos="660"/>
        </w:tabs>
        <w:spacing w:line="360" w:lineRule="auto"/>
        <w:ind w:firstLine="456" w:firstLineChars="200"/>
        <w:rPr>
          <w:rFonts w:asciiTheme="minorEastAsia" w:hAnsiTheme="minorEastAsia"/>
          <w:bCs/>
          <w:color w:val="000000" w:themeColor="text1"/>
          <w:sz w:val="24"/>
          <w14:textFill>
            <w14:solidFill>
              <w14:schemeClr w14:val="tx1"/>
            </w14:solidFill>
          </w14:textFill>
        </w:rPr>
      </w:pPr>
      <w:r>
        <w:rPr>
          <w:rFonts w:hint="eastAsia" w:ascii="宋体" w:hAnsi="宋体" w:cs="宋体"/>
          <w:spacing w:val="-6"/>
          <w:sz w:val="24"/>
        </w:rPr>
        <w:t>制定合理的实施方案（含设计效果图、施工方案、所投设备的品牌、型号、网上市场价格及技术参数等）</w:t>
      </w:r>
      <w:r>
        <w:rPr>
          <w:rFonts w:hint="eastAsia" w:asciiTheme="minorEastAsia" w:hAnsiTheme="minorEastAsia"/>
          <w:bCs/>
          <w:color w:val="000000" w:themeColor="text1"/>
          <w:sz w:val="24"/>
          <w14:textFill>
            <w14:solidFill>
              <w14:schemeClr w14:val="tx1"/>
            </w14:solidFill>
          </w14:textFill>
        </w:rPr>
        <w:t>。</w:t>
      </w:r>
    </w:p>
    <w:p w14:paraId="5D521BCA">
      <w:pPr>
        <w:tabs>
          <w:tab w:val="left" w:pos="660"/>
        </w:tabs>
        <w:spacing w:line="360" w:lineRule="auto"/>
        <w:rPr>
          <w:rFonts w:asciiTheme="minorEastAsia" w:hAnsiTheme="minorEastAsia"/>
          <w:b/>
          <w:bCs/>
          <w:color w:val="000000" w:themeColor="text1"/>
          <w:sz w:val="24"/>
          <w14:textFill>
            <w14:solidFill>
              <w14:schemeClr w14:val="tx1"/>
            </w14:solidFill>
          </w14:textFill>
        </w:rPr>
      </w:pPr>
      <w:r>
        <w:rPr>
          <w:rFonts w:hint="eastAsia" w:asciiTheme="minorEastAsia" w:hAnsiTheme="minorEastAsia"/>
          <w:b/>
          <w:bCs/>
          <w:color w:val="000000" w:themeColor="text1"/>
          <w:sz w:val="24"/>
          <w14:textFill>
            <w14:solidFill>
              <w14:schemeClr w14:val="tx1"/>
            </w14:solidFill>
          </w14:textFill>
        </w:rPr>
        <w:t>三、服务期：</w:t>
      </w:r>
      <w:r>
        <w:rPr>
          <w:rFonts w:hint="eastAsia" w:asciiTheme="minorEastAsia" w:hAnsiTheme="minorEastAsia"/>
          <w:bCs/>
          <w:color w:val="000000" w:themeColor="text1"/>
          <w:sz w:val="24"/>
          <w14:textFill>
            <w14:solidFill>
              <w14:schemeClr w14:val="tx1"/>
            </w14:solidFill>
          </w14:textFill>
        </w:rPr>
        <w:t>项目服务期为3年，采用“2</w:t>
      </w:r>
      <w:r>
        <w:rPr>
          <w:rFonts w:asciiTheme="minorEastAsia" w:hAnsiTheme="minorEastAsia"/>
          <w:bCs/>
          <w:color w:val="000000" w:themeColor="text1"/>
          <w:sz w:val="24"/>
          <w14:textFill>
            <w14:solidFill>
              <w14:schemeClr w14:val="tx1"/>
            </w14:solidFill>
          </w14:textFill>
        </w:rPr>
        <w:t>+1”的形式。</w:t>
      </w:r>
      <w:r>
        <w:rPr>
          <w:rFonts w:ascii="Segoe UI" w:hAnsi="Segoe UI" w:eastAsia="Segoe UI" w:cs="Segoe UI"/>
          <w:sz w:val="24"/>
          <w:shd w:val="clear" w:color="auto" w:fill="FFFFFF"/>
        </w:rPr>
        <w:t>初始合作 2 年，经甲方年度考核合格后，可续期 1 年</w:t>
      </w:r>
      <w:r>
        <w:rPr>
          <w:rFonts w:hint="eastAsia" w:eastAsia="宋体" w:asciiTheme="minorEastAsia" w:hAnsiTheme="minorEastAsia"/>
          <w:bCs/>
          <w:color w:val="000000" w:themeColor="text1"/>
          <w:sz w:val="24"/>
          <w14:textFill>
            <w14:solidFill>
              <w14:schemeClr w14:val="tx1"/>
            </w14:solidFill>
          </w14:textFill>
        </w:rPr>
        <w:t>，</w:t>
      </w:r>
      <w:r>
        <w:rPr>
          <w:rFonts w:hint="eastAsia" w:asciiTheme="minorEastAsia" w:hAnsiTheme="minorEastAsia"/>
          <w:bCs/>
          <w:color w:val="000000" w:themeColor="text1"/>
          <w:sz w:val="24"/>
          <w14:textFill>
            <w14:solidFill>
              <w14:schemeClr w14:val="tx1"/>
            </w14:solidFill>
          </w14:textFill>
        </w:rPr>
        <w:t>3年到期后不再续签。</w:t>
      </w:r>
    </w:p>
    <w:p w14:paraId="2F6574D8">
      <w:pPr>
        <w:tabs>
          <w:tab w:val="left" w:pos="660"/>
        </w:tabs>
        <w:spacing w:line="360" w:lineRule="auto"/>
        <w:rPr>
          <w:rFonts w:asciiTheme="minorEastAsia" w:hAnsiTheme="minorEastAsia"/>
          <w:b/>
          <w:bCs/>
          <w:color w:val="000000" w:themeColor="text1"/>
          <w:sz w:val="24"/>
          <w14:textFill>
            <w14:solidFill>
              <w14:schemeClr w14:val="tx1"/>
            </w14:solidFill>
          </w14:textFill>
        </w:rPr>
      </w:pPr>
      <w:r>
        <w:rPr>
          <w:rFonts w:hint="eastAsia" w:asciiTheme="minorEastAsia" w:hAnsiTheme="minorEastAsia"/>
          <w:b/>
          <w:bCs/>
          <w:color w:val="000000" w:themeColor="text1"/>
          <w:sz w:val="24"/>
          <w14:textFill>
            <w14:solidFill>
              <w14:schemeClr w14:val="tx1"/>
            </w14:solidFill>
          </w14:textFill>
        </w:rPr>
        <w:t>四、服务要求：</w:t>
      </w:r>
    </w:p>
    <w:p w14:paraId="34B1B66C">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asciiTheme="minorEastAsia" w:hAnsiTheme="minorEastAsia"/>
          <w:bCs/>
          <w:color w:val="000000" w:themeColor="text1"/>
          <w:sz w:val="24"/>
          <w14:textFill>
            <w14:solidFill>
              <w14:schemeClr w14:val="tx1"/>
            </w14:solidFill>
          </w14:textFill>
        </w:rPr>
        <w:t>1、</w:t>
      </w:r>
      <w:r>
        <w:rPr>
          <w:rFonts w:hint="eastAsia" w:asciiTheme="minorEastAsia" w:hAnsiTheme="minorEastAsia"/>
          <w:bCs/>
          <w:color w:val="000000" w:themeColor="text1"/>
          <w:sz w:val="24"/>
          <w14:textFill>
            <w14:solidFill>
              <w14:schemeClr w14:val="tx1"/>
            </w14:solidFill>
          </w14:textFill>
        </w:rPr>
        <w:t>设计要求</w:t>
      </w:r>
    </w:p>
    <w:p w14:paraId="656B2E54">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设计方案要充分考虑学校学生公寓实际布局，</w:t>
      </w:r>
      <w:r>
        <w:rPr>
          <w:rFonts w:ascii="Segoe UI" w:hAnsi="Segoe UI" w:eastAsia="Segoe UI" w:cs="Segoe UI"/>
          <w:sz w:val="24"/>
          <w:shd w:val="clear" w:color="auto" w:fill="FFFFFF"/>
        </w:rPr>
        <w:t>符</w:t>
      </w:r>
      <w:r>
        <w:rPr>
          <w:rFonts w:hint="eastAsia" w:asciiTheme="minorEastAsia" w:hAnsiTheme="minorEastAsia"/>
          <w:bCs/>
          <w:color w:val="000000" w:themeColor="text1"/>
          <w:sz w:val="24"/>
          <w14:textFill>
            <w14:solidFill>
              <w14:schemeClr w14:val="tx1"/>
            </w14:solidFill>
          </w14:textFill>
        </w:rPr>
        <w:t>合</w:t>
      </w:r>
      <w:r>
        <w:rPr>
          <w:rFonts w:asciiTheme="minorEastAsia" w:hAnsiTheme="minorEastAsia"/>
          <w:bCs/>
          <w:color w:val="000000" w:themeColor="text1"/>
          <w:sz w:val="24"/>
          <w14:textFill>
            <w14:solidFill>
              <w14:schemeClr w14:val="tx1"/>
            </w14:solidFill>
          </w14:textFill>
        </w:rPr>
        <w:t>智慧校园建设及安全用电管理要求，方案需科学、全面，兼顾学生使用便利性与校园管理规范性。</w:t>
      </w:r>
    </w:p>
    <w:p w14:paraId="169A75F3">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asciiTheme="minorEastAsia" w:hAnsiTheme="minorEastAsia"/>
          <w:bCs/>
          <w:color w:val="000000" w:themeColor="text1"/>
          <w:sz w:val="24"/>
          <w14:textFill>
            <w14:solidFill>
              <w14:schemeClr w14:val="tx1"/>
            </w14:solidFill>
          </w14:textFill>
        </w:rPr>
        <w:t>2、</w:t>
      </w:r>
      <w:r>
        <w:rPr>
          <w:rFonts w:hint="eastAsia" w:asciiTheme="minorEastAsia" w:hAnsiTheme="minorEastAsia"/>
          <w:bCs/>
          <w:color w:val="000000" w:themeColor="text1"/>
          <w:sz w:val="24"/>
          <w14:textFill>
            <w14:solidFill>
              <w14:schemeClr w14:val="tx1"/>
            </w14:solidFill>
          </w14:textFill>
        </w:rPr>
        <w:t>主要设备要求</w:t>
      </w:r>
    </w:p>
    <w:p w14:paraId="2D6908BE">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2.1吹风机</w:t>
      </w:r>
    </w:p>
    <w:p w14:paraId="49105046">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1）设备要求</w:t>
      </w:r>
      <w:r>
        <w:rPr>
          <w:rFonts w:asciiTheme="minorEastAsia" w:hAnsiTheme="minorEastAsia"/>
          <w:bCs/>
          <w:color w:val="000000" w:themeColor="text1"/>
          <w:sz w:val="24"/>
          <w14:textFill>
            <w14:solidFill>
              <w14:schemeClr w14:val="tx1"/>
            </w14:solidFill>
          </w14:textFill>
        </w:rPr>
        <w:t>：校区内所有吹风机须为同一品牌，具备CCC认证。</w:t>
      </w:r>
    </w:p>
    <w:p w14:paraId="6922A831">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2）</w:t>
      </w:r>
      <w:r>
        <w:rPr>
          <w:rFonts w:asciiTheme="minorEastAsia" w:hAnsiTheme="minorEastAsia"/>
          <w:bCs/>
          <w:color w:val="000000" w:themeColor="text1"/>
          <w:sz w:val="24"/>
          <w14:textFill>
            <w14:solidFill>
              <w14:schemeClr w14:val="tx1"/>
            </w14:solidFill>
          </w14:textFill>
        </w:rPr>
        <w:t>功能要求：至少支持高温、中温</w:t>
      </w:r>
      <w:r>
        <w:rPr>
          <w:rFonts w:hint="eastAsia" w:asciiTheme="minorEastAsia" w:hAnsiTheme="minorEastAsia"/>
          <w:bCs/>
          <w:color w:val="000000" w:themeColor="text1"/>
          <w:sz w:val="24"/>
          <w14:textFill>
            <w14:solidFill>
              <w14:schemeClr w14:val="tx1"/>
            </w14:solidFill>
          </w14:textFill>
        </w:rPr>
        <w:t>、冷风、3</w:t>
      </w:r>
      <w:r>
        <w:rPr>
          <w:rFonts w:asciiTheme="minorEastAsia" w:hAnsiTheme="minorEastAsia"/>
          <w:bCs/>
          <w:color w:val="000000" w:themeColor="text1"/>
          <w:sz w:val="24"/>
          <w14:textFill>
            <w14:solidFill>
              <w14:schemeClr w14:val="tx1"/>
            </w14:solidFill>
          </w14:textFill>
        </w:rPr>
        <w:t>个档位，具备恒温及负离子功能；机身轻盈，电源线长度≥1.</w:t>
      </w:r>
      <w:r>
        <w:rPr>
          <w:rFonts w:hint="eastAsia" w:asciiTheme="minorEastAsia" w:hAnsiTheme="minorEastAsia"/>
          <w:bCs/>
          <w:color w:val="000000" w:themeColor="text1"/>
          <w:sz w:val="24"/>
          <w:lang w:val="en-US" w:eastAsia="zh-CN"/>
          <w14:textFill>
            <w14:solidFill>
              <w14:schemeClr w14:val="tx1"/>
            </w14:solidFill>
          </w14:textFill>
        </w:rPr>
        <w:t>5</w:t>
      </w:r>
      <w:r>
        <w:rPr>
          <w:rFonts w:asciiTheme="minorEastAsia" w:hAnsiTheme="minorEastAsia"/>
          <w:bCs/>
          <w:color w:val="000000" w:themeColor="text1"/>
          <w:sz w:val="24"/>
          <w14:textFill>
            <w14:solidFill>
              <w14:schemeClr w14:val="tx1"/>
            </w14:solidFill>
          </w14:textFill>
        </w:rPr>
        <w:t>米，配备集风嘴；</w:t>
      </w:r>
      <w:r>
        <w:rPr>
          <w:rFonts w:hint="eastAsia" w:asciiTheme="minorEastAsia" w:hAnsiTheme="minorEastAsia"/>
          <w:bCs/>
          <w:color w:val="000000" w:themeColor="text1"/>
          <w:sz w:val="24"/>
          <w14:textFill>
            <w14:solidFill>
              <w14:schemeClr w14:val="tx1"/>
            </w14:solidFill>
          </w14:textFill>
        </w:rPr>
        <w:t>无刷电机、智能温控系统等先进技术和材料,智能发热模组的产品</w:t>
      </w:r>
      <w:r>
        <w:rPr>
          <w:rFonts w:hint="eastAsia"/>
          <w:color w:val="000000"/>
          <w:sz w:val="24"/>
        </w:rPr>
        <w:t>；平均使用寿命三年以上的商用机。</w:t>
      </w:r>
    </w:p>
    <w:p w14:paraId="316D12AF">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3）安全要求：</w:t>
      </w:r>
      <w:r>
        <w:rPr>
          <w:rFonts w:asciiTheme="minorEastAsia" w:hAnsiTheme="minorEastAsia"/>
          <w:bCs/>
          <w:color w:val="000000" w:themeColor="text1"/>
          <w:sz w:val="24"/>
          <w14:textFill>
            <w14:solidFill>
              <w14:schemeClr w14:val="tx1"/>
            </w14:solidFill>
          </w14:textFill>
        </w:rPr>
        <w:t>具备防过热保护、绝缘加热器及蜂窝结构吸气口（防头发卷入）。</w:t>
      </w:r>
    </w:p>
    <w:p w14:paraId="6A394F3A">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2.2消费平台</w:t>
      </w:r>
    </w:p>
    <w:p w14:paraId="2E8EBB70">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经营投放的吹风机消费平台支持支付宝或微信扫码消费，消费金额进入学校专用账户。</w:t>
      </w:r>
      <w:r>
        <w:rPr>
          <w:rFonts w:asciiTheme="minorEastAsia" w:hAnsiTheme="minorEastAsia"/>
          <w:bCs/>
          <w:color w:val="000000" w:themeColor="text1"/>
          <w:sz w:val="24"/>
          <w14:textFill>
            <w14:solidFill>
              <w14:schemeClr w14:val="tx1"/>
            </w14:solidFill>
          </w14:textFill>
        </w:rPr>
        <w:t xml:space="preserve"> </w:t>
      </w:r>
    </w:p>
    <w:p w14:paraId="0ECAA466">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要求：</w:t>
      </w:r>
    </w:p>
    <w:p w14:paraId="6D5F31C7">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asciiTheme="minorEastAsia" w:hAnsiTheme="minorEastAsia"/>
          <w:bCs/>
          <w:color w:val="000000" w:themeColor="text1"/>
          <w:sz w:val="24"/>
          <w14:textFill>
            <w14:solidFill>
              <w14:schemeClr w14:val="tx1"/>
            </w14:solidFill>
          </w14:textFill>
        </w:rPr>
        <w:t>1）</w:t>
      </w:r>
      <w:r>
        <w:rPr>
          <w:rFonts w:hint="eastAsia" w:asciiTheme="minorEastAsia" w:hAnsiTheme="minorEastAsia"/>
          <w:bCs/>
          <w:color w:val="000000" w:themeColor="text1"/>
          <w:sz w:val="24"/>
          <w14:textFill>
            <w14:solidFill>
              <w14:schemeClr w14:val="tx1"/>
            </w14:solidFill>
          </w14:textFill>
        </w:rPr>
        <w:t>充分保证学生的切身利益，安全系数高；满足基本的消费、查询、报修、意见反馈、退费等功能；</w:t>
      </w:r>
    </w:p>
    <w:p w14:paraId="630B220C">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asciiTheme="minorEastAsia" w:hAnsiTheme="minorEastAsia"/>
          <w:bCs/>
          <w:color w:val="000000" w:themeColor="text1"/>
          <w:sz w:val="24"/>
          <w14:textFill>
            <w14:solidFill>
              <w14:schemeClr w14:val="tx1"/>
            </w14:solidFill>
          </w14:textFill>
        </w:rPr>
        <w:t>2</w:t>
      </w:r>
      <w:r>
        <w:rPr>
          <w:rFonts w:hint="eastAsia" w:asciiTheme="minorEastAsia" w:hAnsiTheme="minorEastAsia"/>
          <w:bCs/>
          <w:color w:val="000000" w:themeColor="text1"/>
          <w:sz w:val="24"/>
          <w14:textFill>
            <w14:solidFill>
              <w14:schemeClr w14:val="tx1"/>
            </w14:solidFill>
          </w14:textFill>
        </w:rPr>
        <w:t>）实现本项目全程线上操作使用；</w:t>
      </w:r>
    </w:p>
    <w:p w14:paraId="1FF3C31F">
      <w:pPr>
        <w:spacing w:line="360" w:lineRule="auto"/>
        <w:ind w:left="479" w:leftChars="228"/>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3)平台直接或间接拥有支付牌照，同时有公安备案号；需提供相关证明材料。4</w:t>
      </w:r>
      <w:r>
        <w:rPr>
          <w:rFonts w:asciiTheme="minorEastAsia" w:hAnsiTheme="minorEastAsia"/>
          <w:bCs/>
          <w:color w:val="000000" w:themeColor="text1"/>
          <w:sz w:val="24"/>
          <w14:textFill>
            <w14:solidFill>
              <w14:schemeClr w14:val="tx1"/>
            </w14:solidFill>
          </w14:textFill>
        </w:rPr>
        <w:t>）</w:t>
      </w:r>
      <w:r>
        <w:rPr>
          <w:rFonts w:ascii="Segoe UI" w:hAnsi="Segoe UI" w:eastAsia="Segoe UI" w:cs="Segoe UI"/>
          <w:sz w:val="24"/>
          <w:shd w:val="clear" w:color="auto" w:fill="FFFFFF"/>
        </w:rPr>
        <w:t>消费平台界面</w:t>
      </w:r>
      <w:r>
        <w:rPr>
          <w:rFonts w:hint="eastAsia" w:ascii="Segoe UI" w:hAnsi="Segoe UI" w:eastAsia="宋体" w:cs="Segoe UI"/>
          <w:sz w:val="24"/>
          <w:shd w:val="clear" w:color="auto" w:fill="FFFFFF"/>
          <w:lang w:val="en-US" w:eastAsia="zh-CN"/>
        </w:rPr>
        <w:t>和支付全流程（含金额确认、支付验证、支付完成页面）严禁</w:t>
      </w:r>
      <w:r>
        <w:rPr>
          <w:rFonts w:ascii="Segoe UI" w:hAnsi="Segoe UI" w:eastAsia="Segoe UI" w:cs="Segoe UI"/>
          <w:sz w:val="24"/>
          <w:shd w:val="clear" w:color="auto" w:fill="FFFFFF"/>
        </w:rPr>
        <w:t>出现任何形式广告（包括开屏广告、弹窗广告、跳转链接广告等）</w:t>
      </w:r>
      <w:r>
        <w:rPr>
          <w:rFonts w:hint="eastAsia" w:asciiTheme="minorEastAsia" w:hAnsiTheme="minorEastAsia"/>
          <w:bCs/>
          <w:color w:val="000000" w:themeColor="text1"/>
          <w:sz w:val="24"/>
          <w14:textFill>
            <w14:solidFill>
              <w14:schemeClr w14:val="tx1"/>
            </w14:solidFill>
          </w14:textFill>
        </w:rPr>
        <w:t>；</w:t>
      </w:r>
    </w:p>
    <w:p w14:paraId="7BEA6436">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注：本项目不接受投币式、刷卡、预付费式结算方案。</w:t>
      </w:r>
    </w:p>
    <w:p w14:paraId="702FD7B0">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3</w:t>
      </w:r>
      <w:r>
        <w:rPr>
          <w:rFonts w:asciiTheme="minorEastAsia" w:hAnsiTheme="minorEastAsia"/>
          <w:bCs/>
          <w:color w:val="000000" w:themeColor="text1"/>
          <w:sz w:val="24"/>
          <w14:textFill>
            <w14:solidFill>
              <w14:schemeClr w14:val="tx1"/>
            </w14:solidFill>
          </w14:textFill>
        </w:rPr>
        <w:t>、</w:t>
      </w:r>
      <w:r>
        <w:rPr>
          <w:rFonts w:hint="eastAsia" w:asciiTheme="minorEastAsia" w:hAnsiTheme="minorEastAsia"/>
          <w:bCs/>
          <w:color w:val="000000" w:themeColor="text1"/>
          <w:sz w:val="24"/>
          <w14:textFill>
            <w14:solidFill>
              <w14:schemeClr w14:val="tx1"/>
            </w14:solidFill>
          </w14:textFill>
        </w:rPr>
        <w:t>服务与管理要求</w:t>
      </w:r>
    </w:p>
    <w:p w14:paraId="6F9F0D80">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3.1已安装的吹风机和铺设的相关线路在日常使用中，如出现安全责任事故由乙方承担全部责任</w:t>
      </w:r>
      <w:r>
        <w:rPr>
          <w:rFonts w:ascii="Segoe UI" w:hAnsi="Segoe UI" w:eastAsia="Segoe UI" w:cs="Segoe UI"/>
          <w:sz w:val="24"/>
          <w:shd w:val="clear" w:color="auto" w:fill="FFFFFF"/>
        </w:rPr>
        <w:t>（含经济赔偿与法律责任）</w:t>
      </w:r>
      <w:r>
        <w:rPr>
          <w:rFonts w:hint="eastAsia" w:asciiTheme="minorEastAsia" w:hAnsiTheme="minorEastAsia"/>
          <w:bCs/>
          <w:color w:val="000000" w:themeColor="text1"/>
          <w:sz w:val="24"/>
          <w14:textFill>
            <w14:solidFill>
              <w14:schemeClr w14:val="tx1"/>
            </w14:solidFill>
          </w14:textFill>
        </w:rPr>
        <w:t>。</w:t>
      </w:r>
    </w:p>
    <w:p w14:paraId="15F429D8">
      <w:pPr>
        <w:spacing w:line="360" w:lineRule="auto"/>
        <w:ind w:firstLine="480" w:firstLineChars="200"/>
        <w:rPr>
          <w:rFonts w:hint="eastAsia" w:asciiTheme="minorEastAsia" w:hAnsiTheme="minorEastAsia"/>
          <w:bCs/>
          <w:color w:val="000000" w:themeColor="text1"/>
          <w:sz w:val="24"/>
          <w:lang w:val="en-US" w:eastAsia="zh-CN"/>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3.2</w:t>
      </w:r>
      <w:r>
        <w:rPr>
          <w:rFonts w:hint="eastAsia" w:asciiTheme="minorEastAsia" w:hAnsiTheme="minorEastAsia"/>
          <w:bCs/>
          <w:color w:val="000000" w:themeColor="text1"/>
          <w:sz w:val="24"/>
          <w:lang w:val="en-US" w:eastAsia="zh-CN"/>
          <w14:textFill>
            <w14:solidFill>
              <w14:schemeClr w14:val="tx1"/>
            </w14:solidFill>
          </w14:textFill>
        </w:rPr>
        <w:t>严禁在吹风机项目运行中出现任何意识形态方面的问题，（各种税务、设备机身、周边广告及不当标识）情节较轻者，应立即整改，并处罚金1000元/次；若违规情节较重（包括但不限于造成不良社会影响、被相关部门通报批评、多次出现违规行为等），甲方有权单方立即终止本合同，乙方所投入的全部设备无偿归甲方所有，同时乙方还应赔偿甲方因此遭受的全部损失（包括但不限于直接经济损失、名誉损失及维权费用等）。</w:t>
      </w:r>
    </w:p>
    <w:p w14:paraId="3374DD1C">
      <w:pPr>
        <w:spacing w:line="360" w:lineRule="auto"/>
        <w:ind w:firstLine="480" w:firstLineChars="200"/>
        <w:rPr>
          <w:rFonts w:asciiTheme="minorEastAsia" w:hAnsiTheme="minorEastAsia"/>
          <w:bCs/>
          <w:color w:val="000000" w:themeColor="text1"/>
          <w:sz w:val="24"/>
          <w14:textFill>
            <w14:solidFill>
              <w14:schemeClr w14:val="tx1"/>
            </w14:solidFill>
          </w14:textFill>
        </w:rPr>
      </w:pPr>
      <w:bookmarkStart w:id="5" w:name="_GoBack"/>
      <w:bookmarkEnd w:id="5"/>
      <w:r>
        <w:rPr>
          <w:rFonts w:hint="eastAsia" w:asciiTheme="minorEastAsia" w:hAnsiTheme="minorEastAsia"/>
          <w:bCs/>
          <w:color w:val="000000" w:themeColor="text1"/>
          <w:sz w:val="24"/>
          <w:lang w:val="en-US" w:eastAsia="zh-CN"/>
          <w14:textFill>
            <w14:solidFill>
              <w14:schemeClr w14:val="tx1"/>
            </w14:solidFill>
          </w14:textFill>
        </w:rPr>
        <w:t>3.3</w:t>
      </w:r>
      <w:r>
        <w:rPr>
          <w:rFonts w:hint="eastAsia" w:asciiTheme="minorEastAsia" w:hAnsiTheme="minorEastAsia"/>
          <w:bCs/>
          <w:color w:val="000000" w:themeColor="text1"/>
          <w:sz w:val="24"/>
          <w14:textFill>
            <w14:solidFill>
              <w14:schemeClr w14:val="tx1"/>
            </w14:solidFill>
          </w14:textFill>
        </w:rPr>
        <w:t>乙方负责吹风机日常卫生消毒、故障维修及定期保养（每季度 1 次全面检修）。</w:t>
      </w:r>
    </w:p>
    <w:p w14:paraId="603318C1">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3.</w:t>
      </w:r>
      <w:r>
        <w:rPr>
          <w:rFonts w:hint="eastAsia" w:asciiTheme="minorEastAsia" w:hAnsiTheme="minorEastAsia"/>
          <w:bCs/>
          <w:color w:val="000000" w:themeColor="text1"/>
          <w:sz w:val="24"/>
          <w:lang w:val="en-US" w:eastAsia="zh-CN"/>
          <w14:textFill>
            <w14:solidFill>
              <w14:schemeClr w14:val="tx1"/>
            </w14:solidFill>
          </w14:textFill>
        </w:rPr>
        <w:t>4</w:t>
      </w:r>
      <w:r>
        <w:rPr>
          <w:rFonts w:hint="eastAsia" w:asciiTheme="minorEastAsia" w:hAnsiTheme="minorEastAsia"/>
          <w:bCs/>
          <w:color w:val="000000" w:themeColor="text1"/>
          <w:sz w:val="24"/>
          <w14:textFill>
            <w14:solidFill>
              <w14:schemeClr w14:val="tx1"/>
            </w14:solidFill>
          </w14:textFill>
        </w:rPr>
        <w:t>吹风机在日常使用中出现故障时，乙方应在接到报修电话通知后15分钟响应，2小时内维修服务人员到达现场。</w:t>
      </w:r>
    </w:p>
    <w:p w14:paraId="3793598D">
      <w:pPr>
        <w:spacing w:line="360" w:lineRule="auto"/>
        <w:ind w:firstLine="480" w:firstLineChars="200"/>
        <w:rPr>
          <w:rFonts w:hint="eastAsia" w:asciiTheme="minorEastAsia" w:hAnsiTheme="minorEastAsia"/>
          <w:bCs/>
          <w:color w:val="000000" w:themeColor="text1"/>
          <w:sz w:val="24"/>
          <w:lang w:val="en-US" w:eastAsia="zh-CN"/>
          <w14:textFill>
            <w14:solidFill>
              <w14:schemeClr w14:val="tx1"/>
            </w14:solidFill>
          </w14:textFill>
        </w:rPr>
      </w:pPr>
      <w:r>
        <w:rPr>
          <w:rFonts w:hint="eastAsia" w:asciiTheme="minorEastAsia" w:hAnsiTheme="minorEastAsia"/>
          <w:bCs/>
          <w:color w:val="000000" w:themeColor="text1"/>
          <w:sz w:val="24"/>
          <w:lang w:val="en-US" w:eastAsia="zh-CN"/>
          <w14:textFill>
            <w14:solidFill>
              <w14:schemeClr w14:val="tx1"/>
            </w14:solidFill>
          </w14:textFill>
        </w:rPr>
        <w:t>3.5吹风机数量发生变更（调增或调减），需经甲方</w:t>
      </w:r>
      <w:r>
        <w:rPr>
          <w:rFonts w:hint="eastAsia" w:asciiTheme="minorEastAsia" w:hAnsiTheme="minorEastAsia"/>
          <w:bCs/>
          <w:color w:val="000000" w:themeColor="text1"/>
          <w:sz w:val="24"/>
          <w14:textFill>
            <w14:solidFill>
              <w14:schemeClr w14:val="tx1"/>
            </w14:solidFill>
          </w14:textFill>
        </w:rPr>
        <w:t>核定后通知乙方实施</w:t>
      </w:r>
      <w:r>
        <w:rPr>
          <w:rFonts w:hint="eastAsia" w:asciiTheme="minorEastAsia" w:hAnsiTheme="minorEastAsia"/>
          <w:bCs/>
          <w:color w:val="000000" w:themeColor="text1"/>
          <w:sz w:val="24"/>
          <w:lang w:val="en-US" w:eastAsia="zh-CN"/>
          <w14:textFill>
            <w14:solidFill>
              <w14:schemeClr w14:val="tx1"/>
            </w14:solidFill>
          </w14:textFill>
        </w:rPr>
        <w:t>，乙方不得私自变更吹风机数量，同时无条件配合甲方完成设备增减。</w:t>
      </w:r>
    </w:p>
    <w:p w14:paraId="20C03891">
      <w:pPr>
        <w:spacing w:line="360" w:lineRule="auto"/>
        <w:ind w:firstLine="480" w:firstLineChars="200"/>
        <w:rPr>
          <w:rFonts w:hint="eastAsia" w:asciiTheme="minorEastAsia" w:hAnsiTheme="minorEastAsia"/>
          <w:bCs/>
          <w:color w:val="000000" w:themeColor="text1"/>
          <w:sz w:val="24"/>
          <w:lang w:val="en-US" w:eastAsia="zh-CN"/>
          <w14:textFill>
            <w14:solidFill>
              <w14:schemeClr w14:val="tx1"/>
            </w14:solidFill>
          </w14:textFill>
        </w:rPr>
      </w:pPr>
      <w:r>
        <w:rPr>
          <w:rFonts w:hint="eastAsia" w:asciiTheme="minorEastAsia" w:hAnsiTheme="minorEastAsia"/>
          <w:bCs/>
          <w:color w:val="000000" w:themeColor="text1"/>
          <w:sz w:val="24"/>
          <w:lang w:val="en-US" w:eastAsia="zh-CN"/>
          <w14:textFill>
            <w14:solidFill>
              <w14:schemeClr w14:val="tx1"/>
            </w14:solidFill>
          </w14:textFill>
        </w:rPr>
        <w:t>3.6乙方需向甲方开放吹风机服务后台系统相关监管权限，甲方通过系统可随时查询各学生公寓设备运行情况、故障发生和处理情况，乙方需确保系统数据真实可靠，对发生的问题及时处理。</w:t>
      </w:r>
    </w:p>
    <w:p w14:paraId="587D7911">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4、项目收费</w:t>
      </w:r>
    </w:p>
    <w:p w14:paraId="563A2F2E">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4.1吹风机的收费标准以分钟为单位，统一从一分钟开始计量；学生使用的收费标准不得高于0.1元/分钟。</w:t>
      </w:r>
    </w:p>
    <w:p w14:paraId="2E24D2F7">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4.2乙方产生的电费、水费以非居民用电标准按照计量数据向学校水电中心结算。</w:t>
      </w:r>
    </w:p>
    <w:p w14:paraId="2896E79B">
      <w:pPr>
        <w:widowControl/>
        <w:jc w:val="left"/>
        <w:rPr>
          <w:rFonts w:asciiTheme="minorEastAsia" w:hAnsiTheme="minorEastAsia"/>
          <w:b/>
          <w:bCs/>
          <w:color w:val="000000" w:themeColor="text1"/>
          <w:sz w:val="24"/>
          <w14:textFill>
            <w14:solidFill>
              <w14:schemeClr w14:val="tx1"/>
            </w14:solidFill>
          </w14:textFill>
        </w:rPr>
      </w:pPr>
      <w:r>
        <w:rPr>
          <w:rFonts w:hint="eastAsia" w:asciiTheme="minorEastAsia" w:hAnsiTheme="minorEastAsia"/>
          <w:b/>
          <w:bCs/>
          <w:color w:val="000000" w:themeColor="text1"/>
          <w:sz w:val="24"/>
          <w14:textFill>
            <w14:solidFill>
              <w14:schemeClr w14:val="tx1"/>
            </w14:solidFill>
          </w14:textFill>
        </w:rPr>
        <w:t>五</w:t>
      </w:r>
      <w:r>
        <w:rPr>
          <w:rFonts w:asciiTheme="minorEastAsia" w:hAnsiTheme="minorEastAsia"/>
          <w:b/>
          <w:bCs/>
          <w:color w:val="000000" w:themeColor="text1"/>
          <w:sz w:val="24"/>
          <w14:textFill>
            <w14:solidFill>
              <w14:schemeClr w14:val="tx1"/>
            </w14:solidFill>
          </w14:textFill>
        </w:rPr>
        <w:t>、项目实施时间：</w:t>
      </w:r>
    </w:p>
    <w:p w14:paraId="23357536">
      <w:pPr>
        <w:spacing w:line="360" w:lineRule="auto"/>
        <w:ind w:firstLine="480" w:firstLineChars="200"/>
        <w:rPr>
          <w:rFonts w:asciiTheme="minorEastAsia" w:hAnsiTheme="minorEastAsia"/>
          <w:bCs/>
          <w:color w:val="000000" w:themeColor="text1"/>
          <w:sz w:val="24"/>
          <w14:textFill>
            <w14:solidFill>
              <w14:schemeClr w14:val="tx1"/>
            </w14:solidFill>
          </w14:textFill>
        </w:rPr>
      </w:pPr>
      <w:bookmarkStart w:id="0" w:name="_Toc70"/>
      <w:r>
        <w:rPr>
          <w:rFonts w:hint="eastAsia" w:asciiTheme="minorEastAsia" w:hAnsiTheme="minorEastAsia"/>
          <w:bCs/>
          <w:color w:val="000000" w:themeColor="text1"/>
          <w:sz w:val="24"/>
          <w14:textFill>
            <w14:solidFill>
              <w14:schemeClr w14:val="tx1"/>
            </w14:solidFill>
          </w14:textFill>
        </w:rPr>
        <w:t>合同签订之日起5个日历日内完成现场踏勘和设备进场前的准备工作，在接到甲方通知后3个日历日内完成安装调试，安装期间做好告知和解释工作，并保障不影响学生的正常使用。</w:t>
      </w:r>
    </w:p>
    <w:p w14:paraId="315E1937">
      <w:pPr>
        <w:spacing w:line="360" w:lineRule="auto"/>
        <w:rPr>
          <w:rFonts w:asciiTheme="minorEastAsia" w:hAnsiTheme="minorEastAsia"/>
          <w:b/>
          <w:bCs/>
          <w:color w:val="000000" w:themeColor="text1"/>
          <w:sz w:val="24"/>
          <w14:textFill>
            <w14:solidFill>
              <w14:schemeClr w14:val="tx1"/>
            </w14:solidFill>
          </w14:textFill>
        </w:rPr>
      </w:pPr>
      <w:r>
        <w:rPr>
          <w:rFonts w:hint="eastAsia" w:asciiTheme="minorEastAsia" w:hAnsiTheme="minorEastAsia"/>
          <w:b/>
          <w:bCs/>
          <w:color w:val="000000" w:themeColor="text1"/>
          <w:sz w:val="24"/>
          <w14:textFill>
            <w14:solidFill>
              <w14:schemeClr w14:val="tx1"/>
            </w14:solidFill>
          </w14:textFill>
        </w:rPr>
        <w:t>六</w:t>
      </w:r>
      <w:r>
        <w:rPr>
          <w:rFonts w:asciiTheme="minorEastAsia" w:hAnsiTheme="minorEastAsia"/>
          <w:b/>
          <w:bCs/>
          <w:color w:val="000000" w:themeColor="text1"/>
          <w:sz w:val="24"/>
          <w14:textFill>
            <w14:solidFill>
              <w14:schemeClr w14:val="tx1"/>
            </w14:solidFill>
          </w14:textFill>
        </w:rPr>
        <w:t>、考核标准</w:t>
      </w:r>
      <w:bookmarkEnd w:id="0"/>
      <w:r>
        <w:rPr>
          <w:rFonts w:asciiTheme="minorEastAsia" w:hAnsiTheme="minorEastAsia"/>
          <w:b/>
          <w:bCs/>
          <w:color w:val="000000" w:themeColor="text1"/>
          <w:sz w:val="24"/>
          <w14:textFill>
            <w14:solidFill>
              <w14:schemeClr w14:val="tx1"/>
            </w14:solidFill>
          </w14:textFill>
        </w:rPr>
        <w:t>：</w:t>
      </w:r>
    </w:p>
    <w:p w14:paraId="7CD5757D">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1、日常考核标准</w:t>
      </w:r>
    </w:p>
    <w:p w14:paraId="590809CB">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甲方对吹风机卫生状况、设备运行状态进行不定期巡查，发现问题后向乙方出具整改通知书。乙方需在</w:t>
      </w:r>
      <w:r>
        <w:rPr>
          <w:rFonts w:asciiTheme="minorEastAsia" w:hAnsiTheme="minorEastAsia"/>
          <w:bCs/>
          <w:color w:val="000000" w:themeColor="text1"/>
          <w:sz w:val="24"/>
          <w14:textFill>
            <w14:solidFill>
              <w14:schemeClr w14:val="tx1"/>
            </w14:solidFill>
          </w14:textFill>
        </w:rPr>
        <w:t>5个日历日内完成整改，</w:t>
      </w:r>
      <w:r>
        <w:rPr>
          <w:rFonts w:hint="eastAsia" w:asciiTheme="minorEastAsia" w:hAnsiTheme="minorEastAsia"/>
          <w:bCs/>
          <w:color w:val="000000" w:themeColor="text1"/>
          <w:sz w:val="24"/>
          <w14:textFill>
            <w14:solidFill>
              <w14:schemeClr w14:val="tx1"/>
            </w14:solidFill>
          </w14:textFill>
        </w:rPr>
        <w:t>预期未完成整改或整改后仍未达标，甲方有权要求乙方再次整改，并将此记录纳入年度考核范畴。</w:t>
      </w:r>
    </w:p>
    <w:p w14:paraId="222D4F0A">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2、年度考核标准</w:t>
      </w:r>
    </w:p>
    <w:p w14:paraId="1EC23EC1">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甲方对乙方吹风机设备年度使用情况进行综合评定：</w:t>
      </w:r>
    </w:p>
    <w:p w14:paraId="12F2FE2D">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asciiTheme="minorEastAsia" w:hAnsiTheme="minorEastAsia"/>
          <w:bCs/>
          <w:color w:val="000000" w:themeColor="text1"/>
          <w:sz w:val="24"/>
          <w14:textFill>
            <w14:solidFill>
              <w14:schemeClr w14:val="tx1"/>
            </w14:solidFill>
          </w14:textFill>
        </w:rPr>
        <w:t>1）学生使用情况反馈；</w:t>
      </w:r>
    </w:p>
    <w:p w14:paraId="66F2D6A3">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asciiTheme="minorEastAsia" w:hAnsiTheme="minorEastAsia"/>
          <w:bCs/>
          <w:color w:val="000000" w:themeColor="text1"/>
          <w:sz w:val="24"/>
          <w14:textFill>
            <w14:solidFill>
              <w14:schemeClr w14:val="tx1"/>
            </w14:solidFill>
          </w14:textFill>
        </w:rPr>
        <w:t>2）售后维修和响应情况；</w:t>
      </w:r>
    </w:p>
    <w:p w14:paraId="6554D7DC">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asciiTheme="minorEastAsia" w:hAnsiTheme="minorEastAsia"/>
          <w:bCs/>
          <w:color w:val="000000" w:themeColor="text1"/>
          <w:sz w:val="24"/>
          <w14:textFill>
            <w14:solidFill>
              <w14:schemeClr w14:val="tx1"/>
            </w14:solidFill>
          </w14:textFill>
        </w:rPr>
        <w:t>3）日常卫生和设备保养维护情况。</w:t>
      </w:r>
    </w:p>
    <w:p w14:paraId="32FFAFAB">
      <w:pPr>
        <w:widowControl/>
        <w:jc w:val="left"/>
        <w:rPr>
          <w:rFonts w:asciiTheme="minorEastAsia" w:hAnsiTheme="minorEastAsia"/>
          <w:bCs/>
          <w:color w:val="000000" w:themeColor="text1"/>
          <w:sz w:val="30"/>
          <w:szCs w:val="30"/>
          <w14:textFill>
            <w14:solidFill>
              <w14:schemeClr w14:val="tx1"/>
            </w14:solidFill>
          </w14:textFill>
        </w:rPr>
      </w:pPr>
      <w:r>
        <w:rPr>
          <w:rFonts w:asciiTheme="minorEastAsia" w:hAnsiTheme="minorEastAsia"/>
          <w:bCs/>
          <w:color w:val="000000" w:themeColor="text1"/>
          <w:sz w:val="30"/>
          <w:szCs w:val="30"/>
          <w14:textFill>
            <w14:solidFill>
              <w14:schemeClr w14:val="tx1"/>
            </w14:solidFill>
          </w14:textFill>
        </w:rPr>
        <w:br w:type="page"/>
      </w:r>
    </w:p>
    <w:p w14:paraId="33365B6A">
      <w:pPr>
        <w:spacing w:line="360" w:lineRule="auto"/>
        <w:rPr>
          <w:rFonts w:asciiTheme="minorEastAsia" w:hAnsiTheme="minorEastAsia"/>
          <w:b/>
          <w:bCs/>
          <w:color w:val="000000" w:themeColor="text1"/>
          <w:sz w:val="24"/>
          <w14:textFill>
            <w14:solidFill>
              <w14:schemeClr w14:val="tx1"/>
            </w14:solidFill>
          </w14:textFill>
        </w:rPr>
      </w:pPr>
      <w:r>
        <w:rPr>
          <w:rFonts w:hint="eastAsia" w:asciiTheme="minorEastAsia" w:hAnsiTheme="minorEastAsia"/>
          <w:b/>
          <w:bCs/>
          <w:color w:val="000000" w:themeColor="text1"/>
          <w:sz w:val="24"/>
          <w14:textFill>
            <w14:solidFill>
              <w14:schemeClr w14:val="tx1"/>
            </w14:solidFill>
          </w14:textFill>
        </w:rPr>
        <w:t>七、评分标准：</w:t>
      </w:r>
    </w:p>
    <w:tbl>
      <w:tblPr>
        <w:tblStyle w:val="13"/>
        <w:tblW w:w="8376" w:type="dxa"/>
        <w:tblInd w:w="-23" w:type="dxa"/>
        <w:tblLayout w:type="autofit"/>
        <w:tblCellMar>
          <w:top w:w="0" w:type="dxa"/>
          <w:left w:w="108" w:type="dxa"/>
          <w:bottom w:w="0" w:type="dxa"/>
          <w:right w:w="108" w:type="dxa"/>
        </w:tblCellMar>
      </w:tblPr>
      <w:tblGrid>
        <w:gridCol w:w="1008"/>
        <w:gridCol w:w="708"/>
        <w:gridCol w:w="5954"/>
        <w:gridCol w:w="706"/>
      </w:tblGrid>
      <w:tr w14:paraId="48C3BE50">
        <w:tblPrEx>
          <w:tblCellMar>
            <w:top w:w="0" w:type="dxa"/>
            <w:left w:w="108" w:type="dxa"/>
            <w:bottom w:w="0" w:type="dxa"/>
            <w:right w:w="108" w:type="dxa"/>
          </w:tblCellMar>
        </w:tblPrEx>
        <w:trPr>
          <w:trHeight w:val="567" w:hRule="atLeast"/>
        </w:trPr>
        <w:tc>
          <w:tcPr>
            <w:tcW w:w="8376" w:type="dxa"/>
            <w:gridSpan w:val="4"/>
            <w:tcBorders>
              <w:top w:val="single" w:color="000000" w:sz="4" w:space="0"/>
              <w:left w:val="single" w:color="000000" w:sz="4" w:space="0"/>
              <w:bottom w:val="single" w:color="000000" w:sz="4" w:space="0"/>
              <w:right w:val="single" w:color="000000" w:sz="4" w:space="0"/>
            </w:tcBorders>
            <w:vAlign w:val="center"/>
          </w:tcPr>
          <w:p w14:paraId="642038CF">
            <w:pPr>
              <w:rPr>
                <w:b/>
                <w:bCs/>
              </w:rPr>
            </w:pPr>
            <w:r>
              <w:rPr>
                <w:rFonts w:hint="eastAsia"/>
                <w:b/>
                <w:bCs/>
              </w:rPr>
              <w:t>综合评分法</w:t>
            </w:r>
          </w:p>
        </w:tc>
      </w:tr>
      <w:tr w14:paraId="1C4DBF40">
        <w:tblPrEx>
          <w:tblCellMar>
            <w:top w:w="0" w:type="dxa"/>
            <w:left w:w="108" w:type="dxa"/>
            <w:bottom w:w="0" w:type="dxa"/>
            <w:right w:w="108" w:type="dxa"/>
          </w:tblCellMar>
        </w:tblPrEx>
        <w:trPr>
          <w:trHeight w:val="561"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1AC9887D">
            <w:pPr>
              <w:rPr>
                <w:b/>
                <w:bCs/>
              </w:rPr>
            </w:pPr>
            <w:r>
              <w:rPr>
                <w:rFonts w:hint="eastAsia"/>
                <w:b/>
                <w:bCs/>
              </w:rPr>
              <w:t>项目</w:t>
            </w:r>
          </w:p>
        </w:tc>
        <w:tc>
          <w:tcPr>
            <w:tcW w:w="708" w:type="dxa"/>
            <w:tcBorders>
              <w:top w:val="single" w:color="000000" w:sz="4" w:space="0"/>
              <w:left w:val="single" w:color="000000" w:sz="4" w:space="0"/>
              <w:bottom w:val="single" w:color="000000" w:sz="4" w:space="0"/>
              <w:right w:val="single" w:color="000000" w:sz="4" w:space="0"/>
            </w:tcBorders>
            <w:vAlign w:val="center"/>
          </w:tcPr>
          <w:p w14:paraId="74B15F7D">
            <w:pPr>
              <w:rPr>
                <w:b/>
                <w:bCs/>
              </w:rPr>
            </w:pPr>
            <w:r>
              <w:rPr>
                <w:rFonts w:hint="eastAsia"/>
                <w:b/>
                <w:bCs/>
              </w:rPr>
              <w:t>分项</w:t>
            </w:r>
          </w:p>
        </w:tc>
        <w:tc>
          <w:tcPr>
            <w:tcW w:w="5954" w:type="dxa"/>
            <w:tcBorders>
              <w:top w:val="single" w:color="000000" w:sz="4" w:space="0"/>
              <w:left w:val="single" w:color="000000" w:sz="4" w:space="0"/>
              <w:bottom w:val="single" w:color="000000" w:sz="4" w:space="0"/>
              <w:right w:val="single" w:color="000000" w:sz="4" w:space="0"/>
            </w:tcBorders>
            <w:vAlign w:val="center"/>
          </w:tcPr>
          <w:p w14:paraId="6068214D">
            <w:pPr>
              <w:rPr>
                <w:b/>
                <w:bCs/>
              </w:rPr>
            </w:pPr>
            <w:r>
              <w:rPr>
                <w:rFonts w:hint="eastAsia"/>
                <w:b/>
                <w:bCs/>
              </w:rPr>
              <w:t>评分标准</w:t>
            </w:r>
          </w:p>
        </w:tc>
        <w:tc>
          <w:tcPr>
            <w:tcW w:w="706" w:type="dxa"/>
            <w:tcBorders>
              <w:top w:val="single" w:color="000000" w:sz="4" w:space="0"/>
              <w:left w:val="single" w:color="000000" w:sz="4" w:space="0"/>
              <w:bottom w:val="single" w:color="000000" w:sz="4" w:space="0"/>
              <w:right w:val="single" w:color="000000" w:sz="4" w:space="0"/>
            </w:tcBorders>
            <w:vAlign w:val="center"/>
          </w:tcPr>
          <w:p w14:paraId="359E0474">
            <w:pPr>
              <w:rPr>
                <w:b/>
                <w:bCs/>
              </w:rPr>
            </w:pPr>
            <w:r>
              <w:rPr>
                <w:rFonts w:hint="eastAsia"/>
                <w:b/>
                <w:bCs/>
              </w:rPr>
              <w:t>分值</w:t>
            </w:r>
          </w:p>
        </w:tc>
      </w:tr>
      <w:tr w14:paraId="3B8FB71A">
        <w:tblPrEx>
          <w:tblCellMar>
            <w:top w:w="0" w:type="dxa"/>
            <w:left w:w="108" w:type="dxa"/>
            <w:bottom w:w="0" w:type="dxa"/>
            <w:right w:w="108" w:type="dxa"/>
          </w:tblCellMar>
        </w:tblPrEx>
        <w:trPr>
          <w:trHeight w:val="1674"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1FB9EFC8">
            <w:pPr>
              <w:rPr>
                <w:b/>
                <w:bCs/>
              </w:rPr>
            </w:pPr>
            <w:r>
              <w:rPr>
                <w:rFonts w:hint="eastAsia"/>
                <w:b/>
                <w:bCs/>
              </w:rPr>
              <w:t>价格</w:t>
            </w:r>
          </w:p>
          <w:p w14:paraId="370C2F1C">
            <w:pPr>
              <w:rPr>
                <w:b/>
                <w:bCs/>
              </w:rPr>
            </w:pPr>
            <w:r>
              <w:rPr>
                <w:rFonts w:hint="eastAsia"/>
                <w:b/>
                <w:bCs/>
              </w:rPr>
              <w:t>评审</w:t>
            </w:r>
            <w:r>
              <w:rPr>
                <w:b/>
                <w:bCs/>
              </w:rPr>
              <w:t>(10</w:t>
            </w:r>
            <w:r>
              <w:rPr>
                <w:rFonts w:hint="eastAsia"/>
                <w:b/>
                <w:bCs/>
              </w:rPr>
              <w:t>分</w:t>
            </w:r>
            <w:r>
              <w:rPr>
                <w:b/>
                <w:bCs/>
              </w:rPr>
              <w:t>)</w:t>
            </w:r>
          </w:p>
        </w:tc>
        <w:tc>
          <w:tcPr>
            <w:tcW w:w="708" w:type="dxa"/>
            <w:tcBorders>
              <w:top w:val="single" w:color="000000" w:sz="4" w:space="0"/>
              <w:left w:val="single" w:color="000000" w:sz="4" w:space="0"/>
              <w:bottom w:val="single" w:color="000000" w:sz="4" w:space="0"/>
              <w:right w:val="single" w:color="000000" w:sz="4" w:space="0"/>
            </w:tcBorders>
            <w:vAlign w:val="center"/>
          </w:tcPr>
          <w:p w14:paraId="200BA3E9">
            <w:pPr>
              <w:rPr>
                <w:b/>
                <w:bCs/>
              </w:rPr>
            </w:pPr>
            <w:r>
              <w:rPr>
                <w:rFonts w:hint="eastAsia"/>
                <w:b/>
                <w:bCs/>
              </w:rPr>
              <w:t>报价</w:t>
            </w:r>
          </w:p>
        </w:tc>
        <w:tc>
          <w:tcPr>
            <w:tcW w:w="5954" w:type="dxa"/>
            <w:tcBorders>
              <w:top w:val="single" w:color="000000" w:sz="4" w:space="0"/>
              <w:left w:val="single" w:color="000000" w:sz="4" w:space="0"/>
              <w:bottom w:val="single" w:color="000000" w:sz="4" w:space="0"/>
              <w:right w:val="single" w:color="000000" w:sz="4" w:space="0"/>
            </w:tcBorders>
            <w:vAlign w:val="center"/>
          </w:tcPr>
          <w:p w14:paraId="2540D3E2">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投标人承诺不超过招标文件要求的最高限价，投标人承诺学生使用的收费标准为：0.1元/分钟。满足得10分，超过按无效投标处理。</w:t>
            </w:r>
          </w:p>
        </w:tc>
        <w:tc>
          <w:tcPr>
            <w:tcW w:w="706" w:type="dxa"/>
            <w:tcBorders>
              <w:top w:val="single" w:color="000000" w:sz="4" w:space="0"/>
              <w:left w:val="single" w:color="000000" w:sz="4" w:space="0"/>
              <w:bottom w:val="single" w:color="000000" w:sz="4" w:space="0"/>
              <w:right w:val="single" w:color="000000" w:sz="4" w:space="0"/>
            </w:tcBorders>
            <w:vAlign w:val="center"/>
          </w:tcPr>
          <w:p w14:paraId="1E3B27C6">
            <w:pPr>
              <w:jc w:val="center"/>
            </w:pPr>
            <w:r>
              <w:t>10</w:t>
            </w:r>
          </w:p>
        </w:tc>
      </w:tr>
      <w:tr w14:paraId="6CB2183F">
        <w:tblPrEx>
          <w:tblCellMar>
            <w:top w:w="0" w:type="dxa"/>
            <w:left w:w="108" w:type="dxa"/>
            <w:bottom w:w="0" w:type="dxa"/>
            <w:right w:w="108" w:type="dxa"/>
          </w:tblCellMar>
        </w:tblPrEx>
        <w:trPr>
          <w:trHeight w:val="1349" w:hRule="atLeast"/>
        </w:trPr>
        <w:tc>
          <w:tcPr>
            <w:tcW w:w="1008" w:type="dxa"/>
            <w:vMerge w:val="restart"/>
            <w:tcBorders>
              <w:top w:val="single" w:color="000000" w:sz="4" w:space="0"/>
              <w:left w:val="single" w:color="000000" w:sz="4" w:space="0"/>
              <w:right w:val="single" w:color="000000" w:sz="4" w:space="0"/>
            </w:tcBorders>
            <w:vAlign w:val="center"/>
          </w:tcPr>
          <w:p w14:paraId="61C377A1">
            <w:pPr>
              <w:rPr>
                <w:b/>
                <w:bCs/>
              </w:rPr>
            </w:pPr>
            <w:r>
              <w:rPr>
                <w:rFonts w:hint="eastAsia"/>
                <w:b/>
                <w:bCs/>
              </w:rPr>
              <w:t>商务评审（</w:t>
            </w:r>
            <w:r>
              <w:rPr>
                <w:b/>
                <w:bCs/>
              </w:rPr>
              <w:t>31</w:t>
            </w:r>
            <w:r>
              <w:rPr>
                <w:rFonts w:hint="eastAsia"/>
                <w:b/>
                <w:bCs/>
              </w:rPr>
              <w:t>分）</w:t>
            </w:r>
          </w:p>
        </w:tc>
        <w:tc>
          <w:tcPr>
            <w:tcW w:w="708" w:type="dxa"/>
            <w:tcBorders>
              <w:top w:val="single" w:color="000000" w:sz="4" w:space="0"/>
              <w:left w:val="single" w:color="000000" w:sz="4" w:space="0"/>
              <w:bottom w:val="single" w:color="000000" w:sz="4" w:space="0"/>
              <w:right w:val="single" w:color="000000" w:sz="4" w:space="0"/>
            </w:tcBorders>
            <w:vAlign w:val="center"/>
          </w:tcPr>
          <w:p w14:paraId="239B14E4">
            <w:pPr>
              <w:rPr>
                <w:b/>
                <w:bCs/>
              </w:rPr>
            </w:pPr>
            <w:r>
              <w:rPr>
                <w:rFonts w:hint="eastAsia"/>
                <w:b/>
                <w:bCs/>
              </w:rPr>
              <w:t>质保承诺函</w:t>
            </w:r>
          </w:p>
        </w:tc>
        <w:tc>
          <w:tcPr>
            <w:tcW w:w="5954" w:type="dxa"/>
            <w:tcBorders>
              <w:top w:val="single" w:color="000000" w:sz="4" w:space="0"/>
              <w:left w:val="single" w:color="000000" w:sz="4" w:space="0"/>
              <w:bottom w:val="single" w:color="000000" w:sz="4" w:space="0"/>
              <w:right w:val="single" w:color="000000" w:sz="4" w:space="0"/>
            </w:tcBorders>
            <w:vAlign w:val="center"/>
          </w:tcPr>
          <w:p w14:paraId="454FE446">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提供所投设备厂家针对本项目的质保承诺函及所使用收费平台针对本项目的授权函，同时满足得6分。缺一项、或未提供不得分。（质保承诺函须提供加盖设备厂家公章复印件，收费平台授权函须提供加盖平台公司公章复印件）</w:t>
            </w:r>
          </w:p>
        </w:tc>
        <w:tc>
          <w:tcPr>
            <w:tcW w:w="706" w:type="dxa"/>
            <w:tcBorders>
              <w:top w:val="single" w:color="000000" w:sz="4" w:space="0"/>
              <w:left w:val="single" w:color="000000" w:sz="4" w:space="0"/>
              <w:bottom w:val="single" w:color="000000" w:sz="4" w:space="0"/>
              <w:right w:val="single" w:color="000000" w:sz="4" w:space="0"/>
            </w:tcBorders>
            <w:vAlign w:val="center"/>
          </w:tcPr>
          <w:p w14:paraId="3F1C0685">
            <w:pPr>
              <w:jc w:val="center"/>
            </w:pPr>
            <w:r>
              <w:t>6</w:t>
            </w:r>
          </w:p>
        </w:tc>
      </w:tr>
      <w:tr w14:paraId="6172023F">
        <w:tblPrEx>
          <w:tblCellMar>
            <w:top w:w="0" w:type="dxa"/>
            <w:left w:w="108" w:type="dxa"/>
            <w:bottom w:w="0" w:type="dxa"/>
            <w:right w:w="108" w:type="dxa"/>
          </w:tblCellMar>
        </w:tblPrEx>
        <w:trPr>
          <w:trHeight w:val="5669" w:hRule="atLeast"/>
        </w:trPr>
        <w:tc>
          <w:tcPr>
            <w:tcW w:w="1008" w:type="dxa"/>
            <w:vMerge w:val="continue"/>
            <w:tcBorders>
              <w:left w:val="single" w:color="000000" w:sz="4" w:space="0"/>
              <w:right w:val="single" w:color="000000" w:sz="4" w:space="0"/>
            </w:tcBorders>
            <w:vAlign w:val="center"/>
          </w:tcPr>
          <w:p w14:paraId="3394D9B8">
            <w:pPr>
              <w:rPr>
                <w:b/>
                <w:bCs/>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1D8F1ECE">
            <w:pPr>
              <w:rPr>
                <w:b/>
                <w:bCs/>
              </w:rPr>
            </w:pPr>
            <w:r>
              <w:rPr>
                <w:rFonts w:hint="eastAsia"/>
                <w:b/>
                <w:bCs/>
              </w:rPr>
              <w:t>投标人实力及信誉</w:t>
            </w:r>
          </w:p>
        </w:tc>
        <w:tc>
          <w:tcPr>
            <w:tcW w:w="5954" w:type="dxa"/>
            <w:tcBorders>
              <w:top w:val="single" w:color="000000" w:sz="4" w:space="0"/>
              <w:left w:val="single" w:color="000000" w:sz="4" w:space="0"/>
              <w:bottom w:val="single" w:color="000000" w:sz="4" w:space="0"/>
              <w:right w:val="single" w:color="000000" w:sz="4" w:space="0"/>
            </w:tcBorders>
            <w:vAlign w:val="center"/>
          </w:tcPr>
          <w:p w14:paraId="5A44932C">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1 、投标人提供近三年内吹风机类似服务业绩，每提供1份得3分，满分9分；未提供不得分。(须提供合同复印件加盖投标人公章，原件现场备查)</w:t>
            </w:r>
          </w:p>
          <w:p w14:paraId="0CEA439E">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2、投标人提供近三年内吹风机类似服务业绩“用户好评” ，每提供1个得2分，最高得6分，未提供不得分。 (须提供用户评价复印件加盖投标人公章，原件现场备查)</w:t>
            </w:r>
          </w:p>
          <w:p w14:paraId="65B78DAC">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3、投标人提供有效期内的质量管理体系认证、环境管理体系认证、职业健康安全管理体系认证，全部具有得5分，缺一项、未提供、或已失效均不得分。(须提供证书复印件加盖投标人公章)</w:t>
            </w:r>
          </w:p>
          <w:p w14:paraId="137C1C05">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4、投标人提供有效期内的“3A 级信用企业”认证证书得5分，未提供不得分。(须提供证书复印件加盖投标人公章)</w:t>
            </w:r>
          </w:p>
        </w:tc>
        <w:tc>
          <w:tcPr>
            <w:tcW w:w="706" w:type="dxa"/>
            <w:tcBorders>
              <w:top w:val="single" w:color="000000" w:sz="4" w:space="0"/>
              <w:left w:val="single" w:color="000000" w:sz="4" w:space="0"/>
              <w:bottom w:val="single" w:color="000000" w:sz="4" w:space="0"/>
              <w:right w:val="single" w:color="000000" w:sz="4" w:space="0"/>
            </w:tcBorders>
            <w:vAlign w:val="center"/>
          </w:tcPr>
          <w:p w14:paraId="5D507D92">
            <w:pPr>
              <w:jc w:val="center"/>
            </w:pPr>
            <w:r>
              <w:t>25</w:t>
            </w:r>
          </w:p>
        </w:tc>
      </w:tr>
      <w:tr w14:paraId="73992D2F">
        <w:tblPrEx>
          <w:tblCellMar>
            <w:top w:w="0" w:type="dxa"/>
            <w:left w:w="108" w:type="dxa"/>
            <w:bottom w:w="0" w:type="dxa"/>
            <w:right w:w="108" w:type="dxa"/>
          </w:tblCellMar>
        </w:tblPrEx>
        <w:trPr>
          <w:trHeight w:val="6085" w:hRule="atLeast"/>
        </w:trPr>
        <w:tc>
          <w:tcPr>
            <w:tcW w:w="1008" w:type="dxa"/>
            <w:vMerge w:val="restart"/>
            <w:tcBorders>
              <w:top w:val="single" w:color="000000" w:sz="4" w:space="0"/>
              <w:left w:val="single" w:color="000000" w:sz="4" w:space="0"/>
              <w:bottom w:val="single" w:color="000000" w:sz="4" w:space="0"/>
              <w:right w:val="single" w:color="000000" w:sz="4" w:space="0"/>
            </w:tcBorders>
            <w:vAlign w:val="center"/>
          </w:tcPr>
          <w:p w14:paraId="66F0290C">
            <w:pPr>
              <w:rPr>
                <w:b/>
                <w:bCs/>
              </w:rPr>
            </w:pPr>
            <w:r>
              <w:rPr>
                <w:rFonts w:hint="eastAsia"/>
                <w:b/>
                <w:bCs/>
              </w:rPr>
              <w:t>技术评审（</w:t>
            </w:r>
            <w:r>
              <w:rPr>
                <w:b/>
                <w:bCs/>
              </w:rPr>
              <w:t>59</w:t>
            </w:r>
            <w:r>
              <w:rPr>
                <w:rFonts w:hint="eastAsia"/>
                <w:b/>
                <w:bCs/>
              </w:rPr>
              <w:t>分）</w:t>
            </w:r>
          </w:p>
        </w:tc>
        <w:tc>
          <w:tcPr>
            <w:tcW w:w="708" w:type="dxa"/>
            <w:tcBorders>
              <w:top w:val="single" w:color="000000" w:sz="4" w:space="0"/>
              <w:left w:val="single" w:color="000000" w:sz="4" w:space="0"/>
              <w:bottom w:val="single" w:color="000000" w:sz="4" w:space="0"/>
              <w:right w:val="single" w:color="000000" w:sz="4" w:space="0"/>
            </w:tcBorders>
            <w:vAlign w:val="center"/>
          </w:tcPr>
          <w:p w14:paraId="3BC4EE80">
            <w:pPr>
              <w:rPr>
                <w:b/>
                <w:bCs/>
              </w:rPr>
            </w:pPr>
            <w:r>
              <w:rPr>
                <w:rFonts w:hint="eastAsia"/>
                <w:b/>
                <w:bCs/>
              </w:rPr>
              <w:t>设备及收费平台要求</w:t>
            </w:r>
          </w:p>
        </w:tc>
        <w:tc>
          <w:tcPr>
            <w:tcW w:w="5954" w:type="dxa"/>
            <w:tcBorders>
              <w:top w:val="single" w:color="000000" w:sz="4" w:space="0"/>
              <w:left w:val="single" w:color="000000" w:sz="4" w:space="0"/>
              <w:bottom w:val="single" w:color="000000" w:sz="4" w:space="0"/>
              <w:right w:val="single" w:color="000000" w:sz="4" w:space="0"/>
            </w:tcBorders>
            <w:vAlign w:val="center"/>
          </w:tcPr>
          <w:p w14:paraId="51C91EB6">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asciiTheme="minorEastAsia" w:hAnsiTheme="minorEastAsia"/>
                <w:bCs/>
                <w:color w:val="000000" w:themeColor="text1"/>
                <w:sz w:val="24"/>
                <w14:textFill>
                  <w14:solidFill>
                    <w14:schemeClr w14:val="tx1"/>
                  </w14:solidFill>
                </w14:textFill>
              </w:rPr>
              <w:t>1</w:t>
            </w:r>
            <w:r>
              <w:rPr>
                <w:rFonts w:hint="eastAsia" w:asciiTheme="minorEastAsia" w:hAnsiTheme="minorEastAsia"/>
                <w:bCs/>
                <w:color w:val="000000" w:themeColor="text1"/>
                <w:sz w:val="24"/>
                <w14:textFill>
                  <w14:solidFill>
                    <w14:schemeClr w14:val="tx1"/>
                  </w14:solidFill>
                </w14:textFill>
              </w:rPr>
              <w:t>、所投吹风机设备须为3C产品，具有3C证书。提供得3分，未提供不得分。（须提供3C证书复印件并加盖设备厂商公章）</w:t>
            </w:r>
          </w:p>
          <w:p w14:paraId="0E3855E7">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asciiTheme="minorEastAsia" w:hAnsiTheme="minorEastAsia"/>
                <w:bCs/>
                <w:color w:val="000000" w:themeColor="text1"/>
                <w:sz w:val="24"/>
                <w14:textFill>
                  <w14:solidFill>
                    <w14:schemeClr w14:val="tx1"/>
                  </w14:solidFill>
                </w14:textFill>
              </w:rPr>
              <w:t>2</w:t>
            </w:r>
            <w:r>
              <w:rPr>
                <w:rFonts w:hint="eastAsia" w:asciiTheme="minorEastAsia" w:hAnsiTheme="minorEastAsia"/>
                <w:bCs/>
                <w:color w:val="000000" w:themeColor="text1"/>
                <w:sz w:val="24"/>
                <w14:textFill>
                  <w14:solidFill>
                    <w14:schemeClr w14:val="tx1"/>
                  </w14:solidFill>
                </w14:textFill>
              </w:rPr>
              <w:t>、所投吹风机设备具有国家强制性产品认证试验报告。提供得3分，未提供不得分。（须提供报告复印件并加盖设备厂商公章）</w:t>
            </w:r>
          </w:p>
          <w:p w14:paraId="3FA2EF42">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asciiTheme="minorEastAsia" w:hAnsiTheme="minorEastAsia"/>
                <w:bCs/>
                <w:color w:val="000000" w:themeColor="text1"/>
                <w:sz w:val="24"/>
                <w14:textFill>
                  <w14:solidFill>
                    <w14:schemeClr w14:val="tx1"/>
                  </w14:solidFill>
                </w14:textFill>
              </w:rPr>
              <w:t>3</w:t>
            </w:r>
            <w:r>
              <w:rPr>
                <w:rFonts w:hint="eastAsia" w:asciiTheme="minorEastAsia" w:hAnsiTheme="minorEastAsia"/>
                <w:bCs/>
                <w:color w:val="000000" w:themeColor="text1"/>
                <w:sz w:val="24"/>
                <w14:textFill>
                  <w14:solidFill>
                    <w14:schemeClr w14:val="tx1"/>
                  </w14:solidFill>
                </w14:textFill>
              </w:rPr>
              <w:t>、所投吹风机设备具有安全形式试验报告，提供得3分,未提供不得分。(须提供报告复印件并加盖设备厂商公章）</w:t>
            </w:r>
          </w:p>
          <w:p w14:paraId="79CE1450">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asciiTheme="minorEastAsia" w:hAnsiTheme="minorEastAsia"/>
                <w:bCs/>
                <w:color w:val="000000" w:themeColor="text1"/>
                <w:sz w:val="24"/>
                <w14:textFill>
                  <w14:solidFill>
                    <w14:schemeClr w14:val="tx1"/>
                  </w14:solidFill>
                </w14:textFill>
              </w:rPr>
              <w:t>4</w:t>
            </w:r>
            <w:r>
              <w:rPr>
                <w:rFonts w:hint="eastAsia" w:asciiTheme="minorEastAsia" w:hAnsiTheme="minorEastAsia"/>
                <w:bCs/>
                <w:color w:val="000000" w:themeColor="text1"/>
                <w:sz w:val="24"/>
                <w14:textFill>
                  <w14:solidFill>
                    <w14:schemeClr w14:val="tx1"/>
                  </w14:solidFill>
                </w14:textFill>
              </w:rPr>
              <w:t>、投标人提供由有证书评价资格机构出具的《售后服务认证证书》得3分，证书认证范围需包含本项目所涉及内容“吹风机售后服务”，未包含不得分。(须提供证书复印件加盖投标人公章)</w:t>
            </w:r>
          </w:p>
          <w:p w14:paraId="73CD91CA">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asciiTheme="minorEastAsia" w:hAnsiTheme="minorEastAsia"/>
                <w:bCs/>
                <w:color w:val="000000" w:themeColor="text1"/>
                <w:sz w:val="24"/>
                <w14:textFill>
                  <w14:solidFill>
                    <w14:schemeClr w14:val="tx1"/>
                  </w14:solidFill>
                </w14:textFill>
              </w:rPr>
              <w:t>5</w:t>
            </w:r>
            <w:r>
              <w:rPr>
                <w:rFonts w:hint="eastAsia" w:asciiTheme="minorEastAsia" w:hAnsiTheme="minorEastAsia"/>
                <w:bCs/>
                <w:color w:val="000000" w:themeColor="text1"/>
                <w:sz w:val="24"/>
                <w14:textFill>
                  <w14:solidFill>
                    <w14:schemeClr w14:val="tx1"/>
                  </w14:solidFill>
                </w14:textFill>
              </w:rPr>
              <w:t>、所投吹风机设备具有负离子养护功能。提供得2分，未提供不得分。（须提供负离子发生器实拍图及吹风机制造商出具的证明函复印件并加盖设备厂商公章）</w:t>
            </w:r>
          </w:p>
          <w:p w14:paraId="17B292D8">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asciiTheme="minorEastAsia" w:hAnsiTheme="minorEastAsia"/>
                <w:bCs/>
                <w:color w:val="000000" w:themeColor="text1"/>
                <w:sz w:val="24"/>
                <w14:textFill>
                  <w14:solidFill>
                    <w14:schemeClr w14:val="tx1"/>
                  </w14:solidFill>
                </w14:textFill>
              </w:rPr>
              <w:t>6</w:t>
            </w:r>
            <w:r>
              <w:rPr>
                <w:rFonts w:hint="eastAsia" w:asciiTheme="minorEastAsia" w:hAnsiTheme="minorEastAsia"/>
                <w:bCs/>
                <w:color w:val="000000" w:themeColor="text1"/>
                <w:sz w:val="24"/>
                <w14:textFill>
                  <w14:solidFill>
                    <w14:schemeClr w14:val="tx1"/>
                  </w14:solidFill>
                </w14:textFill>
              </w:rPr>
              <w:t>、为保证学生使用安全，所使用吹风机平台控制系统具备吹风机过热保护提醒功能得2分。未提供不得分。（须提供软件功能截图并加盖平台公司公章）</w:t>
            </w:r>
          </w:p>
          <w:p w14:paraId="371F715A">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asciiTheme="minorEastAsia" w:hAnsiTheme="minorEastAsia"/>
                <w:bCs/>
                <w:color w:val="000000" w:themeColor="text1"/>
                <w:sz w:val="24"/>
                <w14:textFill>
                  <w14:solidFill>
                    <w14:schemeClr w14:val="tx1"/>
                  </w14:solidFill>
                </w14:textFill>
              </w:rPr>
              <w:t>7</w:t>
            </w:r>
            <w:r>
              <w:rPr>
                <w:rFonts w:hint="eastAsia" w:asciiTheme="minorEastAsia" w:hAnsiTheme="minorEastAsia"/>
                <w:bCs/>
                <w:color w:val="000000" w:themeColor="text1"/>
                <w:sz w:val="24"/>
                <w14:textFill>
                  <w14:solidFill>
                    <w14:schemeClr w14:val="tx1"/>
                  </w14:solidFill>
                </w14:textFill>
              </w:rPr>
              <w:t xml:space="preserve">、投标人所使用收费平台需要同时支持微信、支付宝支付供学生自由选择。满足得3分。（须提供软件功能截图并加盖收费平台公司公章） </w:t>
            </w:r>
          </w:p>
          <w:p w14:paraId="1A0A9470">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asciiTheme="minorEastAsia" w:hAnsiTheme="minorEastAsia"/>
                <w:bCs/>
                <w:color w:val="000000" w:themeColor="text1"/>
                <w:sz w:val="24"/>
                <w14:textFill>
                  <w14:solidFill>
                    <w14:schemeClr w14:val="tx1"/>
                  </w14:solidFill>
                </w14:textFill>
              </w:rPr>
              <w:t>8</w:t>
            </w:r>
            <w:r>
              <w:rPr>
                <w:rFonts w:hint="eastAsia" w:asciiTheme="minorEastAsia" w:hAnsiTheme="minorEastAsia"/>
                <w:bCs/>
                <w:color w:val="000000" w:themeColor="text1"/>
                <w:sz w:val="24"/>
                <w14:textFill>
                  <w14:solidFill>
                    <w14:schemeClr w14:val="tx1"/>
                  </w14:solidFill>
                </w14:textFill>
              </w:rPr>
              <w:t>、为了方便学生自助使用，收费平台可实现移动端查看设备状态、服务进度、及完成提醒功能，满足得3分。(须提供软件功能截图并加盖收费平台公司公章)</w:t>
            </w:r>
          </w:p>
          <w:p w14:paraId="395B504E">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asciiTheme="minorEastAsia" w:hAnsiTheme="minorEastAsia"/>
                <w:bCs/>
                <w:color w:val="000000" w:themeColor="text1"/>
                <w:sz w:val="24"/>
                <w14:textFill>
                  <w14:solidFill>
                    <w14:schemeClr w14:val="tx1"/>
                  </w14:solidFill>
                </w14:textFill>
              </w:rPr>
              <w:t>9</w:t>
            </w:r>
            <w:r>
              <w:rPr>
                <w:rFonts w:hint="eastAsia" w:asciiTheme="minorEastAsia" w:hAnsiTheme="minorEastAsia"/>
                <w:bCs/>
                <w:color w:val="000000" w:themeColor="text1"/>
                <w:sz w:val="24"/>
                <w14:textFill>
                  <w14:solidFill>
                    <w14:schemeClr w14:val="tx1"/>
                  </w14:solidFill>
                </w14:textFill>
              </w:rPr>
              <w:t>、为了保护学生个人隐私信息安全，收费平台需获得信息技术服务管理体系认证和信息安全管理体系认证。以上两项合规同时满足得5分，部分满足不得分。(须提供证书复印件并加盖收费平台公司公章)</w:t>
            </w:r>
          </w:p>
          <w:p w14:paraId="60FD30D8">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asciiTheme="minorEastAsia" w:hAnsiTheme="minorEastAsia"/>
                <w:bCs/>
                <w:color w:val="000000" w:themeColor="text1"/>
                <w:sz w:val="24"/>
                <w14:textFill>
                  <w14:solidFill>
                    <w14:schemeClr w14:val="tx1"/>
                  </w14:solidFill>
                </w14:textFill>
              </w:rPr>
              <w:t>10</w:t>
            </w:r>
            <w:r>
              <w:rPr>
                <w:rFonts w:hint="eastAsia" w:asciiTheme="minorEastAsia" w:hAnsiTheme="minorEastAsia"/>
                <w:bCs/>
                <w:color w:val="000000" w:themeColor="text1"/>
                <w:sz w:val="24"/>
                <w14:textFill>
                  <w14:solidFill>
                    <w14:schemeClr w14:val="tx1"/>
                  </w14:solidFill>
                </w14:textFill>
              </w:rPr>
              <w:t>、为了避免纠纷及保障学生支付退费安全，收费平台需具备支付宝或者微信的官方授权。满足得4分，不满足不得分。(须提供授权函复印件并加盖收费平台公司公章)</w:t>
            </w:r>
          </w:p>
          <w:p w14:paraId="1E52BBC6">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asciiTheme="minorEastAsia" w:hAnsiTheme="minorEastAsia"/>
                <w:bCs/>
                <w:color w:val="000000" w:themeColor="text1"/>
                <w:sz w:val="24"/>
                <w14:textFill>
                  <w14:solidFill>
                    <w14:schemeClr w14:val="tx1"/>
                  </w14:solidFill>
                </w14:textFill>
              </w:rPr>
              <w:t>11</w:t>
            </w:r>
            <w:r>
              <w:rPr>
                <w:rFonts w:hint="eastAsia" w:asciiTheme="minorEastAsia" w:hAnsiTheme="minorEastAsia"/>
                <w:bCs/>
                <w:color w:val="000000" w:themeColor="text1"/>
                <w:sz w:val="24"/>
                <w14:textFill>
                  <w14:solidFill>
                    <w14:schemeClr w14:val="tx1"/>
                  </w14:solidFill>
                </w14:textFill>
              </w:rPr>
              <w:t>、为了避免纠纷及保障学生支付退费安全，收费平台收款主体名称必须与投标单位名称一致，学生款项不得进入收费平台公司及其他公司。接受学生和学校随时抽查，发现学生款项进入了平台公司及其他公司将自动终止合同。满足得5分，不满足不得分。(投标人、收费平台公司均须出具承诺函复印件并加盖公章)</w:t>
            </w:r>
          </w:p>
          <w:p w14:paraId="086D691D">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asciiTheme="minorEastAsia" w:hAnsiTheme="minorEastAsia"/>
                <w:bCs/>
                <w:color w:val="000000" w:themeColor="text1"/>
                <w:sz w:val="24"/>
                <w14:textFill>
                  <w14:solidFill>
                    <w14:schemeClr w14:val="tx1"/>
                  </w14:solidFill>
                </w14:textFill>
              </w:rPr>
              <w:t>12</w:t>
            </w:r>
            <w:r>
              <w:rPr>
                <w:rFonts w:hint="eastAsia" w:asciiTheme="minorEastAsia" w:hAnsiTheme="minorEastAsia"/>
                <w:bCs/>
                <w:color w:val="000000" w:themeColor="text1"/>
                <w:sz w:val="24"/>
                <w14:textFill>
                  <w14:solidFill>
                    <w14:schemeClr w14:val="tx1"/>
                  </w14:solidFill>
                </w14:textFill>
              </w:rPr>
              <w:t>、为了保障学生支付安全、防止不良信息诱导学生上当受骗，供应商需提供不投放广告承诺函，承诺合同期间不得投放任何形式的广告（包括但不限于开屏广告、弹窗广告、内部跳转、支付广告、购物广告等一切广告），接受学校随时抽查，发现投放广告将自动终止合同。满足得5分，不满足不得分。（投标人、收费平台公司均须出具承诺函复印件并加盖公章）</w:t>
            </w:r>
          </w:p>
        </w:tc>
        <w:tc>
          <w:tcPr>
            <w:tcW w:w="706" w:type="dxa"/>
            <w:tcBorders>
              <w:top w:val="single" w:color="000000" w:sz="4" w:space="0"/>
              <w:left w:val="single" w:color="000000" w:sz="4" w:space="0"/>
              <w:bottom w:val="single" w:color="000000" w:sz="4" w:space="0"/>
              <w:right w:val="single" w:color="000000" w:sz="4" w:space="0"/>
            </w:tcBorders>
            <w:vAlign w:val="center"/>
          </w:tcPr>
          <w:p w14:paraId="5ED657D7">
            <w:pPr>
              <w:jc w:val="center"/>
            </w:pPr>
            <w:r>
              <w:t>41</w:t>
            </w:r>
          </w:p>
        </w:tc>
      </w:tr>
      <w:tr w14:paraId="5166A30F">
        <w:tblPrEx>
          <w:tblCellMar>
            <w:top w:w="0" w:type="dxa"/>
            <w:left w:w="108" w:type="dxa"/>
            <w:bottom w:w="0" w:type="dxa"/>
            <w:right w:w="108" w:type="dxa"/>
          </w:tblCellMar>
        </w:tblPrEx>
        <w:trPr>
          <w:trHeight w:val="4818" w:hRule="atLeast"/>
        </w:trPr>
        <w:tc>
          <w:tcPr>
            <w:tcW w:w="1008" w:type="dxa"/>
            <w:vMerge w:val="continue"/>
            <w:tcBorders>
              <w:top w:val="single" w:color="000000" w:sz="4" w:space="0"/>
              <w:left w:val="single" w:color="000000" w:sz="4" w:space="0"/>
              <w:bottom w:val="single" w:color="000000" w:sz="4" w:space="0"/>
              <w:right w:val="single" w:color="000000" w:sz="4" w:space="0"/>
            </w:tcBorders>
            <w:vAlign w:val="center"/>
          </w:tcPr>
          <w:p w14:paraId="5B673B0C">
            <w:pPr>
              <w:rPr>
                <w:b/>
                <w:bCs/>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7FA51363">
            <w:pPr>
              <w:rPr>
                <w:b/>
                <w:bCs/>
              </w:rPr>
            </w:pPr>
            <w:r>
              <w:rPr>
                <w:rFonts w:hint="eastAsia"/>
                <w:b/>
                <w:bCs/>
              </w:rPr>
              <w:t>设计安装运营管理方案</w:t>
            </w:r>
          </w:p>
        </w:tc>
        <w:tc>
          <w:tcPr>
            <w:tcW w:w="5954" w:type="dxa"/>
            <w:tcBorders>
              <w:top w:val="single" w:color="000000" w:sz="4" w:space="0"/>
              <w:left w:val="single" w:color="000000" w:sz="4" w:space="0"/>
              <w:bottom w:val="single" w:color="000000" w:sz="4" w:space="0"/>
              <w:right w:val="single" w:color="000000" w:sz="4" w:space="0"/>
            </w:tcBorders>
            <w:vAlign w:val="center"/>
          </w:tcPr>
          <w:p w14:paraId="5ADEB6E9">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 xml:space="preserve">1、设计安装方案：针对本项目的实际情况和特点，提供设计方案（需包含设计效果图）。根据方案详细、完整、科学、合理、可行性进行评分， 优得6分，较合理得4分，一般得2分，未提供不得分。                                </w:t>
            </w:r>
          </w:p>
          <w:p w14:paraId="392D88DF">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asciiTheme="minorEastAsia" w:hAnsiTheme="minorEastAsia"/>
                <w:bCs/>
                <w:color w:val="000000" w:themeColor="text1"/>
                <w:sz w:val="24"/>
                <w14:textFill>
                  <w14:solidFill>
                    <w14:schemeClr w14:val="tx1"/>
                  </w14:solidFill>
                </w14:textFill>
              </w:rPr>
              <w:t>2</w:t>
            </w:r>
            <w:r>
              <w:rPr>
                <w:rFonts w:hint="eastAsia" w:asciiTheme="minorEastAsia" w:hAnsiTheme="minorEastAsia"/>
                <w:bCs/>
                <w:color w:val="000000" w:themeColor="text1"/>
                <w:sz w:val="24"/>
                <w14:textFill>
                  <w14:solidFill>
                    <w14:schemeClr w14:val="tx1"/>
                  </w14:solidFill>
                </w14:textFill>
              </w:rPr>
              <w:t xml:space="preserve">、运营管理方案：针对本项目的实际情况和特点，提供运营管理方案。根据方案详细、完整、科学、合理、可行性进行评分，优得6分，较合理得4分，一般得2分，未提供不得分。                                    </w:t>
            </w:r>
          </w:p>
          <w:p w14:paraId="1C8CB500">
            <w:pPr>
              <w:spacing w:line="360" w:lineRule="auto"/>
              <w:ind w:firstLine="480" w:firstLineChars="20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3、应急管理预案：针对本项目的实际情况和特点，提供应急预案。根据方案详细、完整、科学、合理、可行性进行评分，优得6分，较合理得4分，一般得2分，未提供不得分。</w:t>
            </w:r>
          </w:p>
        </w:tc>
        <w:tc>
          <w:tcPr>
            <w:tcW w:w="706" w:type="dxa"/>
            <w:tcBorders>
              <w:top w:val="single" w:color="000000" w:sz="4" w:space="0"/>
              <w:left w:val="single" w:color="000000" w:sz="4" w:space="0"/>
              <w:bottom w:val="single" w:color="000000" w:sz="4" w:space="0"/>
              <w:right w:val="single" w:color="000000" w:sz="4" w:space="0"/>
            </w:tcBorders>
            <w:vAlign w:val="center"/>
          </w:tcPr>
          <w:p w14:paraId="68B76010">
            <w:pPr>
              <w:jc w:val="center"/>
            </w:pPr>
            <w:r>
              <w:t>18</w:t>
            </w:r>
          </w:p>
        </w:tc>
      </w:tr>
    </w:tbl>
    <w:p w14:paraId="35B3CB32"/>
    <w:p w14:paraId="5B1408D9">
      <w:pPr>
        <w:spacing w:line="360" w:lineRule="auto"/>
        <w:rPr>
          <w:rFonts w:hint="eastAsia" w:asciiTheme="minorEastAsia" w:hAnsiTheme="minorEastAsia"/>
          <w:b/>
          <w:bCs/>
          <w:color w:val="000000" w:themeColor="text1"/>
          <w:sz w:val="24"/>
          <w14:textFill>
            <w14:solidFill>
              <w14:schemeClr w14:val="tx1"/>
            </w14:solidFill>
          </w14:textFill>
        </w:rPr>
      </w:pPr>
      <w:r>
        <w:rPr>
          <w:rFonts w:hint="eastAsia" w:asciiTheme="minorEastAsia" w:hAnsiTheme="minorEastAsia"/>
          <w:b/>
          <w:bCs/>
          <w:color w:val="000000" w:themeColor="text1"/>
          <w:sz w:val="24"/>
          <w14:textFill>
            <w14:solidFill>
              <w14:schemeClr w14:val="tx1"/>
            </w14:solidFill>
          </w14:textFill>
        </w:rPr>
        <w:t>八、</w:t>
      </w:r>
      <w:r>
        <w:rPr>
          <w:rFonts w:asciiTheme="minorEastAsia" w:hAnsiTheme="minorEastAsia"/>
          <w:b/>
          <w:bCs/>
          <w:color w:val="000000" w:themeColor="text1"/>
          <w:sz w:val="24"/>
          <w14:textFill>
            <w14:solidFill>
              <w14:schemeClr w14:val="tx1"/>
            </w14:solidFill>
          </w14:textFill>
        </w:rPr>
        <w:t>响应文件格式要求</w:t>
      </w:r>
    </w:p>
    <w:p w14:paraId="2AA4494C">
      <w:pPr>
        <w:tabs>
          <w:tab w:val="left" w:pos="660"/>
        </w:tabs>
        <w:spacing w:line="540" w:lineRule="exact"/>
        <w:rPr>
          <w:rFonts w:asciiTheme="minorEastAsia" w:hAnsiTheme="minorEastAsia"/>
          <w:b/>
          <w:bCs/>
          <w:color w:val="000000" w:themeColor="text1"/>
          <w:sz w:val="24"/>
          <w14:textFill>
            <w14:solidFill>
              <w14:schemeClr w14:val="tx1"/>
            </w14:solidFill>
          </w14:textFill>
        </w:rPr>
      </w:pPr>
      <w:r>
        <w:rPr>
          <w:rFonts w:hint="eastAsia" w:asciiTheme="minorEastAsia" w:hAnsiTheme="minorEastAsia"/>
          <w:b/>
          <w:bCs/>
          <w:color w:val="000000" w:themeColor="text1"/>
          <w:sz w:val="24"/>
          <w14:textFill>
            <w14:solidFill>
              <w14:schemeClr w14:val="tx1"/>
            </w14:solidFill>
          </w14:textFill>
        </w:rPr>
        <w:t>附件</w:t>
      </w:r>
    </w:p>
    <w:p w14:paraId="7B9CA1A0">
      <w:pPr>
        <w:spacing w:line="240" w:lineRule="atLeast"/>
        <w:jc w:val="center"/>
        <w:rPr>
          <w:rFonts w:ascii="宋体" w:hAnsi="宋体"/>
          <w:b/>
          <w:bCs/>
          <w:color w:val="000000"/>
          <w:sz w:val="44"/>
          <w:szCs w:val="44"/>
        </w:rPr>
      </w:pPr>
    </w:p>
    <w:p w14:paraId="42F18018">
      <w:pPr>
        <w:spacing w:line="240" w:lineRule="atLeast"/>
        <w:rPr>
          <w:rFonts w:ascii="宋体" w:hAnsi="宋体"/>
          <w:b/>
          <w:bCs/>
          <w:color w:val="000000"/>
          <w:sz w:val="44"/>
          <w:szCs w:val="44"/>
        </w:rPr>
      </w:pPr>
    </w:p>
    <w:p w14:paraId="45CBF40E">
      <w:pPr>
        <w:spacing w:line="240" w:lineRule="atLeast"/>
        <w:rPr>
          <w:rFonts w:ascii="宋体" w:hAnsi="宋体"/>
          <w:b/>
          <w:bCs/>
          <w:color w:val="000000"/>
          <w:sz w:val="44"/>
          <w:szCs w:val="44"/>
        </w:rPr>
      </w:pPr>
    </w:p>
    <w:p w14:paraId="3C5EA709">
      <w:pPr>
        <w:spacing w:line="240" w:lineRule="atLeast"/>
        <w:rPr>
          <w:rFonts w:ascii="宋体" w:hAnsi="宋体"/>
          <w:b/>
          <w:bCs/>
          <w:color w:val="000000"/>
          <w:sz w:val="44"/>
          <w:szCs w:val="44"/>
        </w:rPr>
      </w:pPr>
    </w:p>
    <w:p w14:paraId="163AD7F8">
      <w:pPr>
        <w:spacing w:line="240" w:lineRule="atLeast"/>
        <w:jc w:val="center"/>
        <w:rPr>
          <w:rFonts w:ascii="宋体" w:hAnsi="宋体"/>
          <w:b/>
          <w:bCs/>
          <w:color w:val="000000"/>
          <w:sz w:val="44"/>
          <w:szCs w:val="44"/>
        </w:rPr>
      </w:pPr>
      <w:r>
        <w:rPr>
          <w:rFonts w:hint="eastAsia" w:ascii="宋体" w:hAnsi="宋体"/>
          <w:b/>
          <w:bCs/>
          <w:color w:val="000000"/>
          <w:sz w:val="44"/>
          <w:szCs w:val="44"/>
        </w:rPr>
        <w:t>中南财经政法大学</w:t>
      </w:r>
    </w:p>
    <w:p w14:paraId="6A7BF472">
      <w:pPr>
        <w:spacing w:line="240" w:lineRule="atLeast"/>
        <w:rPr>
          <w:rFonts w:ascii="宋体" w:hAnsi="宋体"/>
          <w:b/>
          <w:bCs/>
          <w:color w:val="000000"/>
          <w:sz w:val="44"/>
          <w:szCs w:val="44"/>
        </w:rPr>
      </w:pPr>
    </w:p>
    <w:p w14:paraId="305DB1D3">
      <w:pPr>
        <w:spacing w:line="240" w:lineRule="atLeast"/>
        <w:jc w:val="center"/>
        <w:rPr>
          <w:rFonts w:ascii="宋体" w:hAnsi="宋体"/>
          <w:b/>
          <w:color w:val="000000"/>
          <w:sz w:val="44"/>
          <w:szCs w:val="44"/>
        </w:rPr>
      </w:pPr>
      <w:r>
        <w:rPr>
          <w:rFonts w:ascii="宋体" w:hAnsi="宋体"/>
          <w:b/>
          <w:color w:val="000000"/>
          <w:sz w:val="44"/>
          <w:szCs w:val="44"/>
        </w:rPr>
        <w:t xml:space="preserve">  </w:t>
      </w:r>
      <w:r>
        <w:rPr>
          <w:rFonts w:ascii="宋体" w:hAnsi="宋体"/>
          <w:b/>
          <w:color w:val="000000"/>
          <w:sz w:val="44"/>
          <w:szCs w:val="44"/>
          <w:u w:val="single"/>
        </w:rPr>
        <w:t xml:space="preserve">                             </w:t>
      </w:r>
      <w:r>
        <w:rPr>
          <w:rFonts w:hint="eastAsia" w:ascii="宋体" w:hAnsi="宋体"/>
          <w:b/>
          <w:color w:val="000000"/>
          <w:sz w:val="44"/>
          <w:szCs w:val="44"/>
        </w:rPr>
        <w:t>项目</w:t>
      </w:r>
    </w:p>
    <w:p w14:paraId="157BC186">
      <w:pPr>
        <w:spacing w:line="240" w:lineRule="atLeast"/>
        <w:jc w:val="center"/>
        <w:rPr>
          <w:rFonts w:ascii="宋体" w:hAnsi="宋体"/>
          <w:b/>
          <w:color w:val="000000"/>
          <w:sz w:val="44"/>
          <w:szCs w:val="44"/>
        </w:rPr>
      </w:pPr>
    </w:p>
    <w:p w14:paraId="47BBEB4D">
      <w:pPr>
        <w:spacing w:line="240" w:lineRule="atLeast"/>
        <w:jc w:val="center"/>
        <w:rPr>
          <w:rFonts w:ascii="宋体" w:hAnsi="宋体"/>
          <w:b/>
          <w:color w:val="000000"/>
          <w:sz w:val="44"/>
          <w:szCs w:val="44"/>
        </w:rPr>
      </w:pPr>
    </w:p>
    <w:p w14:paraId="0F3EB69A">
      <w:pPr>
        <w:spacing w:line="240" w:lineRule="atLeast"/>
        <w:jc w:val="center"/>
        <w:rPr>
          <w:rFonts w:ascii="宋体" w:hAnsi="宋体"/>
          <w:color w:val="000000"/>
          <w:sz w:val="24"/>
        </w:rPr>
      </w:pPr>
      <w:r>
        <w:rPr>
          <w:rFonts w:hint="eastAsia" w:ascii="宋体" w:hAnsi="宋体"/>
          <w:b/>
          <w:bCs/>
          <w:color w:val="000000"/>
          <w:sz w:val="48"/>
          <w:szCs w:val="48"/>
        </w:rPr>
        <w:t>响 应 文 件</w:t>
      </w:r>
    </w:p>
    <w:p w14:paraId="73EFEC50">
      <w:pPr>
        <w:spacing w:line="240" w:lineRule="atLeast"/>
        <w:ind w:firstLine="320" w:firstLineChars="100"/>
        <w:jc w:val="center"/>
        <w:rPr>
          <w:rFonts w:ascii="宋体" w:hAnsi="宋体"/>
          <w:color w:val="000000"/>
          <w:sz w:val="32"/>
          <w:szCs w:val="32"/>
        </w:rPr>
      </w:pPr>
      <w:r>
        <w:rPr>
          <w:rFonts w:hint="eastAsia" w:ascii="宋体" w:hAnsi="宋体"/>
          <w:color w:val="000000"/>
          <w:sz w:val="32"/>
          <w:szCs w:val="32"/>
        </w:rPr>
        <w:t>（正本/副本）</w:t>
      </w:r>
    </w:p>
    <w:p w14:paraId="5649A602">
      <w:pPr>
        <w:spacing w:line="240" w:lineRule="atLeast"/>
        <w:ind w:firstLine="240" w:firstLineChars="100"/>
        <w:rPr>
          <w:rFonts w:ascii="宋体" w:hAnsi="宋体"/>
          <w:color w:val="000000"/>
          <w:sz w:val="24"/>
        </w:rPr>
      </w:pPr>
    </w:p>
    <w:p w14:paraId="627278C3">
      <w:pPr>
        <w:spacing w:line="240" w:lineRule="atLeast"/>
        <w:rPr>
          <w:rFonts w:ascii="宋体" w:hAnsi="宋体"/>
          <w:color w:val="000000"/>
          <w:sz w:val="24"/>
        </w:rPr>
      </w:pPr>
    </w:p>
    <w:p w14:paraId="5C8FA91B">
      <w:pPr>
        <w:spacing w:line="240" w:lineRule="atLeast"/>
        <w:rPr>
          <w:rFonts w:ascii="宋体" w:hAnsi="宋体"/>
          <w:color w:val="000000"/>
          <w:sz w:val="28"/>
          <w:szCs w:val="28"/>
        </w:rPr>
      </w:pPr>
    </w:p>
    <w:p w14:paraId="0E57499A">
      <w:pPr>
        <w:spacing w:line="240" w:lineRule="atLeast"/>
        <w:rPr>
          <w:rFonts w:ascii="宋体" w:hAnsi="宋体"/>
          <w:color w:val="000000"/>
          <w:sz w:val="28"/>
          <w:szCs w:val="28"/>
        </w:rPr>
      </w:pPr>
    </w:p>
    <w:p w14:paraId="45AF55C9">
      <w:pPr>
        <w:spacing w:line="240" w:lineRule="atLeast"/>
        <w:rPr>
          <w:rFonts w:ascii="宋体" w:hAnsi="宋体"/>
          <w:color w:val="000000"/>
          <w:sz w:val="28"/>
          <w:szCs w:val="28"/>
        </w:rPr>
      </w:pPr>
    </w:p>
    <w:p w14:paraId="727AECBD">
      <w:pPr>
        <w:spacing w:line="240" w:lineRule="atLeast"/>
        <w:rPr>
          <w:rFonts w:ascii="宋体" w:hAnsi="宋体"/>
          <w:color w:val="000000"/>
          <w:sz w:val="28"/>
          <w:szCs w:val="28"/>
        </w:rPr>
      </w:pPr>
    </w:p>
    <w:p w14:paraId="70D8FE00">
      <w:pPr>
        <w:spacing w:line="240" w:lineRule="atLeast"/>
        <w:rPr>
          <w:rFonts w:ascii="宋体" w:hAnsi="宋体"/>
          <w:color w:val="000000"/>
          <w:sz w:val="28"/>
          <w:szCs w:val="28"/>
        </w:rPr>
      </w:pPr>
    </w:p>
    <w:p w14:paraId="4F954334">
      <w:pPr>
        <w:spacing w:line="240" w:lineRule="atLeast"/>
        <w:ind w:firstLine="1260" w:firstLineChars="450"/>
        <w:rPr>
          <w:rFonts w:ascii="宋体" w:hAnsi="宋体"/>
          <w:color w:val="000000"/>
          <w:sz w:val="28"/>
        </w:rPr>
      </w:pPr>
      <w:r>
        <w:rPr>
          <w:rFonts w:hint="eastAsia" w:ascii="宋体" w:hAnsi="宋体"/>
          <w:color w:val="000000"/>
          <w:sz w:val="28"/>
        </w:rPr>
        <w:t>供应商（盖章）：</w:t>
      </w:r>
      <w:r>
        <w:rPr>
          <w:rFonts w:hint="eastAsia" w:ascii="宋体" w:hAnsi="宋体"/>
          <w:color w:val="000000"/>
          <w:sz w:val="28"/>
          <w:u w:val="single"/>
        </w:rPr>
        <w:t xml:space="preserve">       </w:t>
      </w:r>
      <w:r>
        <w:rPr>
          <w:rFonts w:hint="eastAsia" w:ascii="宋体" w:hAnsi="宋体"/>
          <w:bCs/>
          <w:iCs/>
          <w:color w:val="000000"/>
          <w:sz w:val="28"/>
          <w:szCs w:val="28"/>
          <w:u w:val="single"/>
        </w:rPr>
        <w:t xml:space="preserve">                              </w:t>
      </w:r>
    </w:p>
    <w:p w14:paraId="2C400FD0">
      <w:pPr>
        <w:spacing w:line="240" w:lineRule="atLeast"/>
        <w:ind w:firstLine="1260" w:firstLineChars="450"/>
        <w:rPr>
          <w:rFonts w:ascii="宋体" w:hAnsi="宋体"/>
          <w:color w:val="000000"/>
          <w:sz w:val="28"/>
        </w:rPr>
      </w:pPr>
      <w:r>
        <w:rPr>
          <w:rFonts w:hint="eastAsia" w:ascii="宋体" w:hAnsi="宋体"/>
          <w:color w:val="000000"/>
          <w:sz w:val="28"/>
        </w:rPr>
        <w:t>法定代表人或其委托代理人（签字）：</w:t>
      </w:r>
      <w:r>
        <w:rPr>
          <w:rFonts w:hint="eastAsia" w:ascii="宋体" w:hAnsi="宋体"/>
          <w:color w:val="000000"/>
          <w:sz w:val="28"/>
          <w:u w:val="single"/>
        </w:rPr>
        <w:t xml:space="preserve">                   </w:t>
      </w:r>
    </w:p>
    <w:p w14:paraId="30AB63F3">
      <w:pPr>
        <w:spacing w:line="240" w:lineRule="atLeast"/>
        <w:ind w:right="-512" w:rightChars="-244" w:firstLine="1260" w:firstLineChars="450"/>
        <w:rPr>
          <w:rFonts w:ascii="宋体" w:hAnsi="宋体"/>
          <w:color w:val="000000"/>
          <w:sz w:val="28"/>
        </w:rPr>
      </w:pPr>
      <w:r>
        <w:rPr>
          <w:rFonts w:hint="eastAsia" w:ascii="宋体" w:hAnsi="宋体"/>
          <w:color w:val="000000"/>
          <w:sz w:val="28"/>
        </w:rPr>
        <w:t>日    期：</w:t>
      </w:r>
      <w:r>
        <w:rPr>
          <w:rFonts w:hint="eastAsia" w:ascii="宋体" w:hAnsi="宋体"/>
          <w:color w:val="000000"/>
          <w:sz w:val="28"/>
          <w:u w:val="single"/>
        </w:rPr>
        <w:t xml:space="preserve">   2025</w:t>
      </w:r>
      <w:r>
        <w:rPr>
          <w:rFonts w:hint="eastAsia" w:ascii="宋体" w:hAnsi="宋体"/>
          <w:color w:val="000000"/>
          <w:sz w:val="28"/>
        </w:rPr>
        <w:t>年</w:t>
      </w:r>
      <w:r>
        <w:rPr>
          <w:rFonts w:hint="eastAsia" w:ascii="宋体" w:hAnsi="宋体"/>
          <w:color w:val="000000"/>
          <w:sz w:val="28"/>
          <w:u w:val="single"/>
        </w:rPr>
        <w:t xml:space="preserve">    </w:t>
      </w:r>
      <w:r>
        <w:rPr>
          <w:rFonts w:hint="eastAsia" w:ascii="宋体" w:hAnsi="宋体"/>
          <w:color w:val="000000"/>
          <w:sz w:val="28"/>
        </w:rPr>
        <w:t>月</w:t>
      </w:r>
      <w:r>
        <w:rPr>
          <w:rFonts w:hint="eastAsia" w:ascii="宋体" w:hAnsi="宋体"/>
          <w:color w:val="000000"/>
          <w:sz w:val="28"/>
          <w:u w:val="single"/>
        </w:rPr>
        <w:t xml:space="preserve">    </w:t>
      </w:r>
      <w:r>
        <w:rPr>
          <w:rFonts w:hint="eastAsia" w:ascii="宋体" w:hAnsi="宋体"/>
          <w:color w:val="000000"/>
          <w:sz w:val="28"/>
        </w:rPr>
        <w:t>日</w:t>
      </w:r>
    </w:p>
    <w:p w14:paraId="14220531">
      <w:pPr>
        <w:spacing w:line="360" w:lineRule="exact"/>
        <w:rPr>
          <w:sz w:val="28"/>
        </w:rPr>
      </w:pPr>
      <w:bookmarkStart w:id="1" w:name="_Toc409460893"/>
    </w:p>
    <w:p w14:paraId="309D600E">
      <w:pPr>
        <w:spacing w:line="360" w:lineRule="exact"/>
        <w:rPr>
          <w:rFonts w:ascii="宋体" w:hAnsi="宋体"/>
          <w:color w:val="000000"/>
          <w:sz w:val="28"/>
        </w:rPr>
      </w:pPr>
      <w:r>
        <w:rPr>
          <w:rFonts w:hint="eastAsia"/>
          <w:sz w:val="28"/>
        </w:rPr>
        <w:t>附件</w:t>
      </w:r>
      <w:r>
        <w:rPr>
          <w:sz w:val="28"/>
        </w:rPr>
        <w:t>8-1</w:t>
      </w:r>
      <w:r>
        <w:rPr>
          <w:rFonts w:hint="eastAsia"/>
          <w:sz w:val="28"/>
        </w:rPr>
        <w:t>：</w:t>
      </w:r>
      <w:r>
        <w:rPr>
          <w:rFonts w:hint="eastAsia" w:ascii="宋体" w:hAnsi="宋体"/>
          <w:color w:val="000000"/>
          <w:sz w:val="28"/>
        </w:rPr>
        <w:t>服务供应商关于资格的声明函</w:t>
      </w:r>
      <w:bookmarkEnd w:id="1"/>
    </w:p>
    <w:p w14:paraId="207AB6E7">
      <w:pPr>
        <w:spacing w:line="460" w:lineRule="exact"/>
        <w:rPr>
          <w:rFonts w:ascii="宋体" w:hAnsi="宋体"/>
          <w:sz w:val="24"/>
        </w:rPr>
      </w:pPr>
    </w:p>
    <w:p w14:paraId="1EC79024">
      <w:pPr>
        <w:spacing w:line="400" w:lineRule="exact"/>
        <w:rPr>
          <w:rFonts w:ascii="宋体" w:hAnsi="宋体"/>
          <w:sz w:val="24"/>
          <w:u w:val="single"/>
        </w:rPr>
      </w:pPr>
      <w:r>
        <w:rPr>
          <w:rFonts w:hint="eastAsia" w:ascii="宋体" w:hAnsi="宋体"/>
          <w:sz w:val="24"/>
          <w:u w:val="single"/>
        </w:rPr>
        <w:t>致：中南财经政法大学：</w:t>
      </w:r>
    </w:p>
    <w:p w14:paraId="68F16ED8">
      <w:pPr>
        <w:spacing w:line="460" w:lineRule="exact"/>
        <w:ind w:firstLine="480" w:firstLineChars="200"/>
        <w:rPr>
          <w:rFonts w:ascii="宋体" w:hAnsi="宋体"/>
          <w:sz w:val="24"/>
        </w:rPr>
      </w:pPr>
      <w:r>
        <w:rPr>
          <w:rFonts w:hint="eastAsia" w:ascii="宋体" w:hAnsi="宋体"/>
          <w:sz w:val="24"/>
        </w:rPr>
        <w:t>我们</w:t>
      </w:r>
      <w:r>
        <w:rPr>
          <w:rFonts w:hint="eastAsia" w:ascii="宋体" w:hAnsi="宋体"/>
          <w:sz w:val="24"/>
          <w:u w:val="single"/>
        </w:rPr>
        <w:t>　　　　（服务供应商）　　</w:t>
      </w:r>
      <w:r>
        <w:rPr>
          <w:rFonts w:hint="eastAsia" w:ascii="宋体" w:hAnsi="宋体"/>
          <w:sz w:val="24"/>
        </w:rPr>
        <w:t>愿意对</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（项目</w:t>
      </w:r>
      <w:r>
        <w:rPr>
          <w:rFonts w:ascii="宋体" w:hAnsi="宋体"/>
          <w:sz w:val="24"/>
          <w:u w:val="single"/>
        </w:rPr>
        <w:t>名称</w:t>
      </w:r>
      <w:r>
        <w:rPr>
          <w:rFonts w:hint="eastAsia" w:ascii="宋体" w:hAnsi="宋体"/>
          <w:sz w:val="24"/>
          <w:u w:val="single"/>
        </w:rPr>
        <w:t>）</w:t>
      </w:r>
      <w:r>
        <w:rPr>
          <w:rFonts w:ascii="宋体" w:hAnsi="宋体"/>
          <w:sz w:val="24"/>
          <w:u w:val="single"/>
        </w:rPr>
        <w:t xml:space="preserve">                  </w:t>
      </w:r>
      <w:r>
        <w:rPr>
          <w:rFonts w:hint="eastAsia" w:ascii="宋体" w:hAnsi="宋体"/>
          <w:sz w:val="24"/>
        </w:rPr>
        <w:t>进行响应。并在此声明，响应文件材料中所有关于供应商资格的文件材料、证明、陈述均是真实、准确的。如果发现此类文件材料、证明、陈述与事实不符，我方将承担由此而产生的一切后果。</w:t>
      </w:r>
    </w:p>
    <w:p w14:paraId="11365666">
      <w:pPr>
        <w:spacing w:line="460" w:lineRule="exact"/>
        <w:ind w:firstLine="480" w:firstLineChars="200"/>
        <w:rPr>
          <w:rFonts w:ascii="宋体" w:hAnsi="宋体"/>
          <w:sz w:val="24"/>
        </w:rPr>
      </w:pPr>
      <w:r>
        <w:rPr>
          <w:rFonts w:hint="eastAsia" w:ascii="宋体" w:hAnsi="宋体"/>
          <w:sz w:val="24"/>
        </w:rPr>
        <w:t>特此声明!</w:t>
      </w:r>
    </w:p>
    <w:p w14:paraId="6C9D392E">
      <w:pPr>
        <w:spacing w:line="460" w:lineRule="exact"/>
        <w:ind w:firstLine="480" w:firstLineChars="200"/>
        <w:rPr>
          <w:rFonts w:ascii="宋体" w:hAnsi="宋体"/>
          <w:sz w:val="24"/>
        </w:rPr>
      </w:pPr>
    </w:p>
    <w:p w14:paraId="66A78767">
      <w:pPr>
        <w:spacing w:line="460" w:lineRule="exact"/>
        <w:ind w:firstLine="480" w:firstLineChars="200"/>
        <w:rPr>
          <w:rFonts w:ascii="宋体" w:hAnsi="宋体"/>
          <w:sz w:val="24"/>
        </w:rPr>
      </w:pPr>
    </w:p>
    <w:p w14:paraId="440277A0">
      <w:pPr>
        <w:spacing w:line="460" w:lineRule="exact"/>
        <w:ind w:firstLine="480" w:firstLineChars="200"/>
        <w:rPr>
          <w:rFonts w:ascii="宋体" w:hAnsi="宋体"/>
          <w:sz w:val="24"/>
        </w:rPr>
      </w:pPr>
      <w:r>
        <w:rPr>
          <w:rFonts w:hint="eastAsia" w:ascii="宋体" w:hAnsi="宋体"/>
          <w:sz w:val="24"/>
        </w:rPr>
        <w:t>供应商：</w:t>
      </w:r>
      <w:r>
        <w:rPr>
          <w:rFonts w:hint="eastAsia" w:ascii="宋体" w:hAnsi="宋体"/>
          <w:sz w:val="24"/>
          <w:u w:val="single"/>
        </w:rPr>
        <w:t>　　　 (全称、盖章) 　　　　　　　　</w:t>
      </w:r>
    </w:p>
    <w:p w14:paraId="2DB3FC9C">
      <w:pPr>
        <w:spacing w:line="460" w:lineRule="exact"/>
        <w:ind w:firstLine="480" w:firstLineChars="200"/>
        <w:rPr>
          <w:rFonts w:ascii="宋体" w:hAnsi="宋体"/>
          <w:sz w:val="24"/>
        </w:rPr>
      </w:pPr>
      <w:r>
        <w:rPr>
          <w:rFonts w:hint="eastAsia" w:ascii="宋体" w:hAnsi="宋体"/>
          <w:sz w:val="24"/>
        </w:rPr>
        <w:t>法定代表人：</w:t>
      </w:r>
      <w:r>
        <w:rPr>
          <w:rFonts w:hint="eastAsia" w:ascii="宋体" w:hAnsi="宋体"/>
          <w:sz w:val="24"/>
          <w:u w:val="single"/>
        </w:rPr>
        <w:t>　　　 (签字)　　　　　　　　　　　</w:t>
      </w:r>
    </w:p>
    <w:p w14:paraId="6CEEAB16">
      <w:pPr>
        <w:spacing w:line="460" w:lineRule="exact"/>
        <w:ind w:firstLine="480" w:firstLineChars="200"/>
        <w:rPr>
          <w:rFonts w:ascii="宋体" w:hAnsi="宋体"/>
          <w:sz w:val="24"/>
        </w:rPr>
      </w:pPr>
      <w:r>
        <w:rPr>
          <w:rFonts w:hint="eastAsia" w:ascii="宋体" w:hAnsi="宋体"/>
          <w:sz w:val="24"/>
        </w:rPr>
        <w:t>或委托代理人：</w:t>
      </w:r>
      <w:r>
        <w:rPr>
          <w:rFonts w:hint="eastAsia" w:ascii="宋体" w:hAnsi="宋体"/>
          <w:sz w:val="24"/>
          <w:u w:val="single"/>
        </w:rPr>
        <w:t>　　　 (签字) 　　　　　　　　　</w:t>
      </w:r>
    </w:p>
    <w:p w14:paraId="1B265099">
      <w:pPr>
        <w:spacing w:line="460" w:lineRule="exact"/>
        <w:ind w:firstLine="480" w:firstLineChars="200"/>
        <w:rPr>
          <w:rFonts w:ascii="宋体" w:hAnsi="宋体"/>
          <w:sz w:val="24"/>
          <w:u w:val="single"/>
        </w:rPr>
      </w:pPr>
      <w:r>
        <w:rPr>
          <w:rFonts w:hint="eastAsia" w:ascii="宋体" w:hAnsi="宋体"/>
          <w:sz w:val="24"/>
        </w:rPr>
        <w:t>日      期：</w:t>
      </w:r>
      <w:r>
        <w:rPr>
          <w:rFonts w:hint="eastAsia" w:ascii="宋体" w:hAnsi="宋体"/>
          <w:sz w:val="24"/>
          <w:u w:val="single"/>
        </w:rPr>
        <w:t xml:space="preserve">     年　　月　　日</w:t>
      </w:r>
    </w:p>
    <w:p w14:paraId="27EEBCC0">
      <w:pPr>
        <w:spacing w:line="360" w:lineRule="exact"/>
        <w:ind w:firstLine="480" w:firstLineChars="200"/>
        <w:rPr>
          <w:rFonts w:ascii="宋体" w:hAnsi="宋体"/>
          <w:color w:val="000000"/>
          <w:sz w:val="24"/>
        </w:rPr>
      </w:pPr>
      <w:r>
        <w:rPr>
          <w:rFonts w:ascii="宋体" w:hAnsi="宋体"/>
          <w:color w:val="000000"/>
          <w:sz w:val="24"/>
        </w:rPr>
        <w:br w:type="page"/>
      </w:r>
    </w:p>
    <w:p w14:paraId="0CCBC9F3">
      <w:pPr>
        <w:pStyle w:val="4"/>
        <w:rPr>
          <w:rFonts w:ascii="宋体" w:hAnsi="宋体" w:eastAsia="宋体"/>
          <w:color w:val="000000"/>
        </w:rPr>
      </w:pPr>
      <w:bookmarkStart w:id="2" w:name="_Toc409460894"/>
      <w:r>
        <w:rPr>
          <w:rStyle w:val="23"/>
          <w:rFonts w:hint="eastAsia"/>
          <w:b w:val="0"/>
          <w:bCs w:val="0"/>
        </w:rPr>
        <w:t>附件</w:t>
      </w:r>
      <w:r>
        <w:rPr>
          <w:rStyle w:val="23"/>
          <w:b w:val="0"/>
          <w:bCs w:val="0"/>
        </w:rPr>
        <w:t>8-2</w:t>
      </w:r>
      <w:r>
        <w:rPr>
          <w:rFonts w:hint="eastAsia" w:ascii="宋体" w:eastAsia="宋体"/>
          <w:color w:val="000000"/>
        </w:rPr>
        <w:t>：</w:t>
      </w:r>
      <w:r>
        <w:rPr>
          <w:rFonts w:hint="eastAsia"/>
        </w:rPr>
        <w:t>法定代表人身份证明书及法定代表人授权书</w:t>
      </w:r>
      <w:bookmarkEnd w:id="2"/>
    </w:p>
    <w:p w14:paraId="010F2B99">
      <w:pPr>
        <w:spacing w:before="62" w:beforeLines="20" w:after="62" w:afterLines="20" w:line="540" w:lineRule="exact"/>
        <w:ind w:firstLine="610"/>
        <w:jc w:val="center"/>
        <w:rPr>
          <w:rFonts w:ascii="宋体" w:hAnsi="宋体"/>
          <w:sz w:val="24"/>
        </w:rPr>
      </w:pPr>
      <w:r>
        <w:rPr>
          <w:rFonts w:hint="eastAsia"/>
          <w:b/>
        </w:rPr>
        <w:t>法定代表人身份证明书</w:t>
      </w:r>
    </w:p>
    <w:p w14:paraId="3E084886">
      <w:pPr>
        <w:spacing w:before="62" w:beforeLines="20" w:after="62" w:afterLines="20" w:line="540" w:lineRule="exact"/>
        <w:ind w:firstLine="610"/>
        <w:rPr>
          <w:rFonts w:ascii="宋体" w:hAnsi="宋体"/>
          <w:sz w:val="24"/>
        </w:rPr>
      </w:pPr>
      <w:r>
        <w:rPr>
          <w:rFonts w:hint="eastAsia" w:ascii="宋体" w:hAnsi="宋体"/>
          <w:sz w:val="24"/>
        </w:rPr>
        <w:t>单位名称：</w:t>
      </w:r>
      <w:r>
        <w:rPr>
          <w:rFonts w:hint="eastAsia" w:ascii="宋体" w:hAnsi="宋体"/>
          <w:sz w:val="24"/>
          <w:u w:val="single"/>
        </w:rPr>
        <w:t xml:space="preserve">                                               </w:t>
      </w:r>
      <w:r>
        <w:rPr>
          <w:rFonts w:hint="eastAsia" w:ascii="宋体" w:hAnsi="宋体"/>
          <w:sz w:val="24"/>
        </w:rPr>
        <w:t xml:space="preserve">   </w:t>
      </w:r>
    </w:p>
    <w:p w14:paraId="5ED32282">
      <w:pPr>
        <w:spacing w:before="62" w:beforeLines="20" w:after="62" w:afterLines="20" w:line="540" w:lineRule="exact"/>
        <w:ind w:firstLine="610"/>
        <w:rPr>
          <w:rFonts w:ascii="宋体" w:hAnsi="宋体"/>
          <w:sz w:val="24"/>
          <w:u w:val="single"/>
        </w:rPr>
      </w:pPr>
      <w:r>
        <w:rPr>
          <w:rFonts w:hint="eastAsia" w:ascii="宋体" w:hAnsi="宋体"/>
          <w:sz w:val="24"/>
        </w:rPr>
        <w:t>单位性质：</w:t>
      </w:r>
      <w:r>
        <w:rPr>
          <w:rFonts w:hint="eastAsia" w:ascii="宋体" w:hAnsi="宋体"/>
          <w:sz w:val="24"/>
          <w:u w:val="single"/>
        </w:rPr>
        <w:t xml:space="preserve">                                               </w:t>
      </w:r>
    </w:p>
    <w:p w14:paraId="64DFB4C2">
      <w:pPr>
        <w:spacing w:before="62" w:beforeLines="20" w:after="62" w:afterLines="20" w:line="540" w:lineRule="exact"/>
        <w:ind w:firstLine="610"/>
        <w:rPr>
          <w:rFonts w:ascii="宋体" w:hAnsi="宋体"/>
          <w:sz w:val="24"/>
        </w:rPr>
      </w:pPr>
      <w:r>
        <w:rPr>
          <w:rFonts w:hint="eastAsia" w:ascii="宋体" w:hAnsi="宋体"/>
          <w:sz w:val="24"/>
        </w:rPr>
        <w:t>地    址：</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 xml:space="preserve">            </w:t>
      </w:r>
      <w:r>
        <w:rPr>
          <w:rFonts w:hint="eastAsia" w:ascii="宋体" w:hAnsi="宋体"/>
          <w:sz w:val="24"/>
          <w:u w:val="single"/>
        </w:rPr>
        <w:tab/>
      </w:r>
    </w:p>
    <w:p w14:paraId="75266704">
      <w:pPr>
        <w:spacing w:before="62" w:beforeLines="20" w:after="62" w:afterLines="20" w:line="540" w:lineRule="exact"/>
        <w:ind w:firstLine="610"/>
        <w:rPr>
          <w:rFonts w:ascii="宋体" w:hAnsi="宋体"/>
          <w:sz w:val="24"/>
        </w:rPr>
      </w:pPr>
      <w:r>
        <w:rPr>
          <w:rFonts w:hint="eastAsia" w:ascii="宋体" w:hAnsi="宋体"/>
          <w:sz w:val="24"/>
        </w:rPr>
        <w:t>成立时间：</w:t>
      </w:r>
      <w:r>
        <w:rPr>
          <w:rFonts w:hint="eastAsia" w:ascii="宋体" w:hAnsi="宋体"/>
          <w:sz w:val="24"/>
          <w:u w:val="single"/>
        </w:rPr>
        <w:t xml:space="preserve">              </w:t>
      </w:r>
      <w:r>
        <w:rPr>
          <w:rFonts w:hint="eastAsia" w:ascii="宋体" w:hAnsi="宋体"/>
          <w:sz w:val="24"/>
        </w:rPr>
        <w:t xml:space="preserve"> 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5D4AFDE9">
      <w:pPr>
        <w:spacing w:before="62" w:beforeLines="20" w:after="62" w:afterLines="20" w:line="540" w:lineRule="exact"/>
        <w:ind w:firstLine="610"/>
        <w:rPr>
          <w:rFonts w:ascii="宋体" w:hAnsi="宋体"/>
          <w:sz w:val="24"/>
        </w:rPr>
      </w:pPr>
      <w:r>
        <w:rPr>
          <w:rFonts w:hint="eastAsia" w:ascii="宋体" w:hAnsi="宋体"/>
          <w:sz w:val="24"/>
        </w:rPr>
        <w:t>经营范围：</w:t>
      </w:r>
      <w:r>
        <w:rPr>
          <w:rFonts w:hint="eastAsia" w:ascii="宋体" w:hAnsi="宋体"/>
          <w:sz w:val="24"/>
          <w:u w:val="single"/>
        </w:rPr>
        <w:t xml:space="preserve">                                           </w:t>
      </w:r>
      <w:r>
        <w:rPr>
          <w:rFonts w:hint="eastAsia" w:ascii="宋体" w:hAnsi="宋体"/>
          <w:sz w:val="24"/>
        </w:rPr>
        <w:tab/>
      </w:r>
    </w:p>
    <w:p w14:paraId="20FBBE6B">
      <w:pPr>
        <w:spacing w:before="62" w:beforeLines="20" w:after="62" w:afterLines="20" w:line="540" w:lineRule="exact"/>
        <w:ind w:firstLine="610"/>
        <w:rPr>
          <w:rFonts w:ascii="宋体" w:hAnsi="宋体"/>
          <w:sz w:val="24"/>
          <w:u w:val="single"/>
        </w:rPr>
      </w:pPr>
      <w:r>
        <w:rPr>
          <w:rFonts w:hint="eastAsia" w:ascii="宋体" w:hAnsi="宋体"/>
          <w:sz w:val="24"/>
        </w:rPr>
        <w:t>姓    名：</w:t>
      </w:r>
      <w:r>
        <w:rPr>
          <w:rFonts w:hint="eastAsia" w:ascii="宋体" w:hAnsi="宋体"/>
          <w:sz w:val="24"/>
          <w:u w:val="single"/>
        </w:rPr>
        <w:t xml:space="preserve">              </w:t>
      </w:r>
      <w:r>
        <w:rPr>
          <w:rFonts w:hint="eastAsia" w:ascii="宋体" w:hAnsi="宋体"/>
          <w:sz w:val="24"/>
        </w:rPr>
        <w:t xml:space="preserve">   性别：</w:t>
      </w:r>
      <w:r>
        <w:rPr>
          <w:rFonts w:hint="eastAsia" w:ascii="宋体" w:hAnsi="宋体"/>
          <w:sz w:val="24"/>
          <w:u w:val="single"/>
        </w:rPr>
        <w:t xml:space="preserve">                   </w:t>
      </w:r>
    </w:p>
    <w:p w14:paraId="74C4E27D">
      <w:pPr>
        <w:spacing w:before="62" w:beforeLines="20" w:after="62" w:afterLines="20" w:line="540" w:lineRule="exact"/>
        <w:ind w:firstLine="610"/>
        <w:rPr>
          <w:rFonts w:ascii="宋体" w:hAnsi="宋体"/>
          <w:sz w:val="24"/>
          <w:u w:val="single"/>
        </w:rPr>
      </w:pPr>
      <w:r>
        <w:rPr>
          <w:rFonts w:hint="eastAsia" w:ascii="宋体" w:hAnsi="宋体"/>
          <w:sz w:val="24"/>
        </w:rPr>
        <w:t>年    龄：</w:t>
      </w:r>
      <w:r>
        <w:rPr>
          <w:rFonts w:hint="eastAsia" w:ascii="宋体" w:hAnsi="宋体"/>
          <w:sz w:val="24"/>
          <w:u w:val="single"/>
        </w:rPr>
        <w:t xml:space="preserve">              </w:t>
      </w:r>
      <w:r>
        <w:rPr>
          <w:rFonts w:hint="eastAsia" w:ascii="宋体" w:hAnsi="宋体"/>
          <w:sz w:val="24"/>
        </w:rPr>
        <w:t xml:space="preserve">   职务：</w:t>
      </w:r>
      <w:r>
        <w:rPr>
          <w:rFonts w:hint="eastAsia" w:ascii="宋体" w:hAnsi="宋体"/>
          <w:sz w:val="24"/>
        </w:rPr>
        <w:tab/>
      </w:r>
      <w:r>
        <w:rPr>
          <w:rFonts w:hint="eastAsia" w:ascii="宋体" w:hAnsi="宋体"/>
          <w:sz w:val="24"/>
          <w:u w:val="single"/>
        </w:rPr>
        <w:t xml:space="preserve">                   </w:t>
      </w:r>
    </w:p>
    <w:p w14:paraId="4031CA86">
      <w:pPr>
        <w:spacing w:before="62" w:beforeLines="20" w:after="62" w:afterLines="20" w:line="540" w:lineRule="exact"/>
        <w:ind w:firstLine="610"/>
        <w:rPr>
          <w:rFonts w:ascii="宋体" w:hAnsi="宋体"/>
          <w:sz w:val="24"/>
        </w:rPr>
      </w:pPr>
      <w:r>
        <w:rPr>
          <w:rFonts w:hint="eastAsia" w:ascii="宋体" w:hAnsi="宋体"/>
          <w:sz w:val="24"/>
        </w:rPr>
        <w:t xml:space="preserve">系  </w:t>
      </w:r>
      <w:r>
        <w:rPr>
          <w:rFonts w:hint="eastAsia" w:ascii="宋体" w:hAnsi="宋体"/>
          <w:sz w:val="24"/>
          <w:u w:val="single"/>
        </w:rPr>
        <w:t xml:space="preserve">        （供应商单位名称）        </w:t>
      </w:r>
      <w:r>
        <w:rPr>
          <w:rFonts w:hint="eastAsia" w:ascii="宋体" w:hAnsi="宋体"/>
          <w:sz w:val="24"/>
        </w:rPr>
        <w:t xml:space="preserve"> 的法定代表人。</w:t>
      </w:r>
    </w:p>
    <w:p w14:paraId="51334CEC">
      <w:pPr>
        <w:pStyle w:val="7"/>
        <w:spacing w:before="62" w:beforeLines="20" w:after="62" w:afterLines="20" w:line="540" w:lineRule="exact"/>
        <w:ind w:firstLine="240" w:firstLineChars="100"/>
      </w:pPr>
      <w:r>
        <w:rPr>
          <w:rFonts w:hint="eastAsia"/>
          <w:sz w:val="24"/>
        </w:rPr>
        <w:t>特此证明。</w:t>
      </w:r>
    </w:p>
    <w:p w14:paraId="381AD632">
      <w:pPr>
        <w:spacing w:before="240" w:line="360" w:lineRule="exact"/>
        <w:rPr>
          <w:rFonts w:ascii="宋体" w:hAnsi="宋体"/>
          <w:color w:val="000000"/>
          <w:sz w:val="24"/>
          <w:u w:val="single"/>
        </w:rPr>
      </w:pPr>
    </w:p>
    <w:tbl>
      <w:tblPr>
        <w:tblStyle w:val="13"/>
        <w:tblW w:w="0" w:type="auto"/>
        <w:tblInd w:w="1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0"/>
      </w:tblGrid>
      <w:tr w14:paraId="7E65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3" w:hRule="atLeast"/>
        </w:trPr>
        <w:tc>
          <w:tcPr>
            <w:tcW w:w="6660" w:type="dxa"/>
            <w:tcBorders>
              <w:top w:val="single" w:color="auto" w:sz="4" w:space="0"/>
              <w:left w:val="single" w:color="auto" w:sz="4" w:space="0"/>
              <w:bottom w:val="single" w:color="auto" w:sz="4" w:space="0"/>
              <w:right w:val="single" w:color="auto" w:sz="4" w:space="0"/>
            </w:tcBorders>
            <w:vAlign w:val="center"/>
          </w:tcPr>
          <w:p w14:paraId="78981B8B">
            <w:pPr>
              <w:spacing w:line="360" w:lineRule="exact"/>
              <w:jc w:val="center"/>
              <w:rPr>
                <w:rFonts w:ascii="宋体" w:hAnsi="宋体"/>
                <w:b/>
                <w:color w:val="000000"/>
                <w:sz w:val="24"/>
              </w:rPr>
            </w:pPr>
            <w:r>
              <w:rPr>
                <w:rFonts w:hint="eastAsia" w:ascii="宋体" w:hAnsi="宋体"/>
                <w:b/>
                <w:color w:val="000000"/>
                <w:sz w:val="24"/>
              </w:rPr>
              <w:t>粘贴法人身份证（正反面复印件）</w:t>
            </w:r>
          </w:p>
        </w:tc>
      </w:tr>
    </w:tbl>
    <w:p w14:paraId="1D962C92">
      <w:pPr>
        <w:tabs>
          <w:tab w:val="left" w:pos="720"/>
          <w:tab w:val="left" w:pos="900"/>
        </w:tabs>
        <w:spacing w:before="62" w:beforeLines="20" w:after="62" w:afterLines="20" w:line="540" w:lineRule="exact"/>
        <w:rPr>
          <w:rFonts w:ascii="宋体" w:hAnsi="宋体"/>
          <w:sz w:val="24"/>
        </w:rPr>
      </w:pPr>
    </w:p>
    <w:p w14:paraId="2538A0B4">
      <w:pPr>
        <w:tabs>
          <w:tab w:val="left" w:pos="720"/>
          <w:tab w:val="left" w:pos="900"/>
        </w:tabs>
        <w:spacing w:before="62" w:beforeLines="20" w:after="62" w:afterLines="20" w:line="540" w:lineRule="exact"/>
        <w:ind w:firstLine="4560" w:firstLineChars="1900"/>
        <w:rPr>
          <w:rFonts w:ascii="宋体" w:hAnsi="宋体"/>
          <w:sz w:val="24"/>
        </w:rPr>
      </w:pPr>
    </w:p>
    <w:p w14:paraId="0879CDB2">
      <w:pPr>
        <w:tabs>
          <w:tab w:val="left" w:pos="720"/>
          <w:tab w:val="left" w:pos="900"/>
        </w:tabs>
        <w:spacing w:before="62" w:beforeLines="20" w:after="62" w:afterLines="20" w:line="540" w:lineRule="exact"/>
        <w:ind w:firstLine="3840" w:firstLineChars="1600"/>
        <w:rPr>
          <w:rFonts w:ascii="宋体" w:hAnsi="宋体"/>
          <w:sz w:val="24"/>
        </w:rPr>
      </w:pPr>
      <w:r>
        <w:rPr>
          <w:rFonts w:hint="eastAsia" w:ascii="宋体" w:hAnsi="宋体"/>
          <w:sz w:val="24"/>
        </w:rPr>
        <w:t>供应商：</w:t>
      </w:r>
      <w:r>
        <w:rPr>
          <w:rFonts w:hint="eastAsia" w:ascii="宋体" w:hAnsi="宋体"/>
          <w:sz w:val="24"/>
          <w:u w:val="single"/>
        </w:rPr>
        <w:t xml:space="preserve">             （盖公章）</w:t>
      </w:r>
    </w:p>
    <w:p w14:paraId="43D4D0E6">
      <w:pPr>
        <w:spacing w:before="62" w:beforeLines="20" w:after="62" w:afterLines="20" w:line="540" w:lineRule="exact"/>
        <w:ind w:firstLine="3840" w:firstLineChars="1600"/>
        <w:rPr>
          <w:rFonts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1EC44849">
      <w:pPr>
        <w:pStyle w:val="5"/>
      </w:pPr>
    </w:p>
    <w:p w14:paraId="6B15E518">
      <w:pPr>
        <w:pStyle w:val="6"/>
      </w:pPr>
    </w:p>
    <w:p w14:paraId="2287BE1B">
      <w:pPr>
        <w:spacing w:line="360" w:lineRule="exact"/>
        <w:rPr>
          <w:rFonts w:ascii="宋体" w:eastAsia="宋体"/>
          <w:color w:val="000000"/>
        </w:rPr>
      </w:pPr>
      <w:r>
        <w:rPr>
          <w:rStyle w:val="23"/>
          <w:rFonts w:hint="eastAsia"/>
          <w:b w:val="0"/>
          <w:bCs w:val="0"/>
        </w:rPr>
        <w:t>附件</w:t>
      </w:r>
      <w:r>
        <w:rPr>
          <w:rStyle w:val="23"/>
        </w:rPr>
        <w:t>8</w:t>
      </w:r>
      <w:r>
        <w:rPr>
          <w:rStyle w:val="23"/>
          <w:b w:val="0"/>
          <w:bCs w:val="0"/>
        </w:rPr>
        <w:t>-2</w:t>
      </w:r>
      <w:r>
        <w:rPr>
          <w:rFonts w:hint="eastAsia" w:ascii="宋体" w:eastAsia="宋体"/>
          <w:color w:val="000000"/>
        </w:rPr>
        <w:t xml:space="preserve">： </w:t>
      </w:r>
      <w:r>
        <w:rPr>
          <w:rFonts w:ascii="宋体" w:eastAsia="宋体"/>
          <w:color w:val="000000"/>
        </w:rPr>
        <w:t xml:space="preserve">               </w:t>
      </w:r>
    </w:p>
    <w:p w14:paraId="565ED9FA">
      <w:pPr>
        <w:spacing w:line="360" w:lineRule="exact"/>
        <w:jc w:val="center"/>
        <w:rPr>
          <w:rFonts w:ascii="宋体" w:hAnsi="宋体"/>
          <w:b/>
          <w:color w:val="000000"/>
          <w:sz w:val="32"/>
          <w:szCs w:val="32"/>
        </w:rPr>
      </w:pPr>
      <w:r>
        <w:rPr>
          <w:rFonts w:hint="eastAsia" w:ascii="宋体" w:hAnsi="宋体"/>
          <w:b/>
          <w:color w:val="000000"/>
          <w:sz w:val="32"/>
          <w:szCs w:val="32"/>
        </w:rPr>
        <w:t>法定代表人授权书</w:t>
      </w:r>
    </w:p>
    <w:p w14:paraId="0FDD1E2B">
      <w:pPr>
        <w:spacing w:line="460" w:lineRule="exact"/>
        <w:rPr>
          <w:rFonts w:ascii="宋体" w:hAnsi="宋体"/>
          <w:sz w:val="24"/>
        </w:rPr>
      </w:pPr>
      <w:r>
        <w:rPr>
          <w:rFonts w:hint="eastAsia" w:ascii="宋体" w:hAnsi="宋体"/>
          <w:sz w:val="24"/>
        </w:rPr>
        <w:t>致：</w:t>
      </w:r>
      <w:r>
        <w:rPr>
          <w:rFonts w:hint="eastAsia" w:ascii="宋体" w:hAnsi="宋体"/>
          <w:sz w:val="24"/>
          <w:u w:val="single"/>
        </w:rPr>
        <w:t>　　　　　（采购人）　　　　</w:t>
      </w:r>
      <w:r>
        <w:rPr>
          <w:rFonts w:hint="eastAsia" w:ascii="宋体" w:hAnsi="宋体"/>
          <w:sz w:val="24"/>
        </w:rPr>
        <w:t>：</w:t>
      </w:r>
    </w:p>
    <w:p w14:paraId="30DB2300">
      <w:pPr>
        <w:spacing w:line="460" w:lineRule="exact"/>
        <w:ind w:firstLine="480" w:firstLineChars="200"/>
        <w:rPr>
          <w:rFonts w:ascii="宋体" w:hAnsi="宋体"/>
          <w:sz w:val="24"/>
        </w:rPr>
      </w:pPr>
      <w:r>
        <w:rPr>
          <w:rFonts w:hint="eastAsia" w:ascii="宋体" w:hAnsi="宋体"/>
          <w:sz w:val="24"/>
        </w:rPr>
        <w:t>兹委托</w:t>
      </w:r>
      <w:r>
        <w:rPr>
          <w:rFonts w:hint="eastAsia" w:ascii="宋体" w:hAnsi="宋体"/>
          <w:sz w:val="24"/>
          <w:u w:val="single"/>
        </w:rPr>
        <w:t>　　　（姓名－职务）　　</w:t>
      </w:r>
      <w:r>
        <w:rPr>
          <w:rFonts w:hint="eastAsia" w:ascii="宋体" w:hAnsi="宋体"/>
          <w:sz w:val="24"/>
        </w:rPr>
        <w:t>为我方的委托代理人，代表我方参与</w:t>
      </w:r>
      <w:r>
        <w:rPr>
          <w:rFonts w:hint="eastAsia" w:ascii="宋体" w:hAnsi="宋体"/>
          <w:sz w:val="24"/>
          <w:u w:val="single"/>
        </w:rPr>
        <w:t>　　　　　</w:t>
      </w:r>
      <w:r>
        <w:rPr>
          <w:rFonts w:hint="eastAsia" w:ascii="宋体" w:hAnsi="宋体"/>
          <w:sz w:val="24"/>
        </w:rPr>
        <w:t>项目采购过程中的响应、谈判及签约等具体工作，并签署所有有关文件材料、协议和合同。</w:t>
      </w:r>
    </w:p>
    <w:p w14:paraId="61DA867F">
      <w:pPr>
        <w:spacing w:line="460" w:lineRule="exact"/>
        <w:ind w:firstLine="480" w:firstLineChars="200"/>
        <w:rPr>
          <w:rFonts w:ascii="宋体" w:hAnsi="宋体"/>
          <w:sz w:val="24"/>
        </w:rPr>
      </w:pPr>
      <w:r>
        <w:rPr>
          <w:rFonts w:hint="eastAsia" w:ascii="宋体" w:hAnsi="宋体"/>
          <w:sz w:val="24"/>
        </w:rPr>
        <w:t>我方对上述被委托人的行为承担全部责任。</w:t>
      </w:r>
    </w:p>
    <w:p w14:paraId="1766ABA1">
      <w:pPr>
        <w:spacing w:line="460" w:lineRule="exact"/>
        <w:ind w:firstLine="480" w:firstLineChars="200"/>
        <w:rPr>
          <w:rFonts w:ascii="宋体" w:hAnsi="宋体"/>
          <w:sz w:val="24"/>
        </w:rPr>
      </w:pPr>
      <w:r>
        <w:rPr>
          <w:rFonts w:hint="eastAsia" w:ascii="宋体" w:hAnsi="宋体"/>
          <w:sz w:val="24"/>
        </w:rPr>
        <w:t>除非以书面形式通知你方撤销本授权，否则本授权委托书有效期将至评标结束，或如果我方被确定为中标单位，将持续至合同签订为止。无论本授权委托书撤销或有效期届满，均不影响被授权人在被授权期间所签订的任何文件材料的有效性。</w:t>
      </w:r>
    </w:p>
    <w:p w14:paraId="58D2EBC5">
      <w:pPr>
        <w:spacing w:line="460" w:lineRule="exact"/>
        <w:ind w:firstLine="360" w:firstLineChars="150"/>
        <w:rPr>
          <w:rFonts w:ascii="宋体" w:hAnsi="宋体"/>
          <w:sz w:val="24"/>
        </w:rPr>
      </w:pPr>
      <w:r>
        <w:rPr>
          <w:rFonts w:hint="eastAsia" w:ascii="宋体" w:hAnsi="宋体"/>
          <w:sz w:val="24"/>
        </w:rPr>
        <w:t>代理人无转委托权，特此委托。</w:t>
      </w:r>
    </w:p>
    <w:p w14:paraId="2EABCBD2">
      <w:pPr>
        <w:spacing w:line="460" w:lineRule="exact"/>
        <w:ind w:firstLine="360" w:firstLineChars="150"/>
        <w:rPr>
          <w:rFonts w:ascii="宋体" w:hAnsi="宋体"/>
          <w:sz w:val="24"/>
        </w:rPr>
      </w:pPr>
      <w:r>
        <w:rPr>
          <w:rFonts w:hint="eastAsia" w:ascii="宋体" w:hAnsi="宋体"/>
          <w:sz w:val="24"/>
        </w:rPr>
        <w:t>供  应  商：</w:t>
      </w:r>
      <w:r>
        <w:rPr>
          <w:rFonts w:hint="eastAsia" w:ascii="宋体" w:hAnsi="宋体"/>
          <w:sz w:val="24"/>
          <w:u w:val="single"/>
        </w:rPr>
        <w:t>　　　　　　　　　　　　　</w:t>
      </w:r>
      <w:r>
        <w:rPr>
          <w:rFonts w:hint="eastAsia" w:ascii="宋体" w:hAnsi="宋体"/>
          <w:sz w:val="24"/>
        </w:rPr>
        <w:t xml:space="preserve">（全称，盖章） </w:t>
      </w:r>
    </w:p>
    <w:p w14:paraId="0FB6F64F">
      <w:pPr>
        <w:spacing w:line="460" w:lineRule="exact"/>
        <w:ind w:firstLine="360" w:firstLineChars="150"/>
        <w:rPr>
          <w:rFonts w:ascii="宋体" w:hAnsi="宋体"/>
          <w:sz w:val="24"/>
        </w:rPr>
      </w:pPr>
      <w:r>
        <w:rPr>
          <w:rFonts w:hint="eastAsia" w:ascii="宋体" w:hAnsi="宋体"/>
          <w:sz w:val="24"/>
        </w:rPr>
        <w:t>法定代表人：</w:t>
      </w:r>
      <w:r>
        <w:rPr>
          <w:rFonts w:hint="eastAsia" w:ascii="宋体" w:hAnsi="宋体"/>
          <w:sz w:val="24"/>
          <w:u w:val="single"/>
        </w:rPr>
        <w:t>　　　　　　　　　　　　　</w:t>
      </w:r>
      <w:r>
        <w:rPr>
          <w:rFonts w:hint="eastAsia" w:ascii="宋体" w:hAnsi="宋体"/>
          <w:sz w:val="24"/>
        </w:rPr>
        <w:t>（签名或盖章）</w:t>
      </w:r>
    </w:p>
    <w:p w14:paraId="7913DEF5">
      <w:pPr>
        <w:spacing w:line="460" w:lineRule="exact"/>
        <w:ind w:firstLine="360" w:firstLineChars="150"/>
        <w:rPr>
          <w:rFonts w:ascii="宋体" w:hAnsi="宋体"/>
          <w:sz w:val="24"/>
          <w:u w:val="single"/>
        </w:rPr>
      </w:pPr>
      <w:r>
        <w:rPr>
          <w:rFonts w:hint="eastAsia" w:ascii="宋体" w:hAnsi="宋体"/>
          <w:sz w:val="24"/>
        </w:rPr>
        <w:t>职      务：</w:t>
      </w:r>
      <w:r>
        <w:rPr>
          <w:rFonts w:hint="eastAsia" w:ascii="宋体" w:hAnsi="宋体"/>
          <w:sz w:val="24"/>
          <w:u w:val="single"/>
        </w:rPr>
        <w:t>　　　　　　　　　　　　　</w:t>
      </w:r>
    </w:p>
    <w:p w14:paraId="0A5D47EE">
      <w:pPr>
        <w:spacing w:line="460" w:lineRule="exact"/>
        <w:ind w:firstLine="360" w:firstLineChars="150"/>
        <w:rPr>
          <w:rFonts w:ascii="宋体" w:hAnsi="宋体"/>
          <w:sz w:val="24"/>
        </w:rPr>
      </w:pPr>
      <w:r>
        <w:rPr>
          <w:rFonts w:hint="eastAsia" w:ascii="宋体" w:hAnsi="宋体"/>
          <w:sz w:val="24"/>
        </w:rPr>
        <w:t>委托代理人：</w:t>
      </w:r>
      <w:r>
        <w:rPr>
          <w:rFonts w:hint="eastAsia" w:ascii="宋体" w:hAnsi="宋体"/>
          <w:sz w:val="24"/>
          <w:u w:val="single"/>
        </w:rPr>
        <w:t>　　　　　　　　　　　　　</w:t>
      </w:r>
      <w:r>
        <w:rPr>
          <w:rFonts w:hint="eastAsia" w:ascii="宋体" w:hAnsi="宋体"/>
          <w:sz w:val="24"/>
        </w:rPr>
        <w:t>（签名或盖章）</w:t>
      </w:r>
    </w:p>
    <w:p w14:paraId="379D30BB">
      <w:pPr>
        <w:spacing w:line="460" w:lineRule="exact"/>
        <w:ind w:firstLine="360" w:firstLineChars="150"/>
        <w:rPr>
          <w:rFonts w:ascii="宋体" w:hAnsi="宋体"/>
          <w:sz w:val="24"/>
          <w:u w:val="single"/>
        </w:rPr>
      </w:pPr>
      <w:r>
        <w:rPr>
          <w:rFonts w:hint="eastAsia" w:ascii="宋体" w:hAnsi="宋体"/>
          <w:sz w:val="24"/>
        </w:rPr>
        <w:t>职      务：</w:t>
      </w:r>
      <w:r>
        <w:rPr>
          <w:rFonts w:hint="eastAsia" w:ascii="宋体" w:hAnsi="宋体"/>
          <w:sz w:val="24"/>
          <w:u w:val="single"/>
        </w:rPr>
        <w:t>　　　　　　　　　　　　　</w:t>
      </w:r>
    </w:p>
    <w:p w14:paraId="24634369">
      <w:pPr>
        <w:spacing w:line="460" w:lineRule="exact"/>
        <w:ind w:firstLine="360" w:firstLineChars="150"/>
        <w:rPr>
          <w:rFonts w:ascii="宋体" w:hAnsi="宋体"/>
          <w:sz w:val="24"/>
        </w:rPr>
      </w:pPr>
      <w:r>
        <w:rPr>
          <w:rFonts w:hint="eastAsia" w:ascii="宋体" w:hAnsi="宋体"/>
          <w:sz w:val="24"/>
        </w:rPr>
        <w:t>身份证号码：</w:t>
      </w:r>
      <w:r>
        <w:rPr>
          <w:rFonts w:hint="eastAsia" w:ascii="宋体" w:hAnsi="宋体"/>
          <w:sz w:val="24"/>
          <w:u w:val="single"/>
        </w:rPr>
        <w:t>　　　　　　　　　　　　　</w:t>
      </w:r>
    </w:p>
    <w:p w14:paraId="0F1DE5F2">
      <w:pPr>
        <w:spacing w:line="340" w:lineRule="exact"/>
        <w:ind w:firstLine="360" w:firstLineChars="150"/>
        <w:rPr>
          <w:rFonts w:ascii="宋体" w:hAnsi="宋体"/>
          <w:sz w:val="24"/>
        </w:rPr>
      </w:pPr>
      <w:r>
        <w:rPr>
          <w:rFonts w:hint="eastAsia" w:ascii="宋体" w:hAnsi="宋体"/>
          <w:sz w:val="24"/>
        </w:rPr>
        <w:t>授权委托日期：</w:t>
      </w:r>
      <w:r>
        <w:rPr>
          <w:rFonts w:hint="eastAsia" w:ascii="宋体" w:hAnsi="宋体"/>
          <w:sz w:val="24"/>
          <w:u w:val="single"/>
        </w:rPr>
        <w:t>　　　　　</w:t>
      </w:r>
      <w:r>
        <w:rPr>
          <w:rFonts w:hint="eastAsia" w:ascii="宋体" w:hAnsi="宋体"/>
          <w:sz w:val="24"/>
        </w:rPr>
        <w:t>年</w:t>
      </w:r>
      <w:r>
        <w:rPr>
          <w:rFonts w:hint="eastAsia" w:ascii="宋体" w:hAnsi="宋体"/>
          <w:sz w:val="24"/>
          <w:u w:val="single"/>
        </w:rPr>
        <w:t>　　　</w:t>
      </w:r>
      <w:r>
        <w:rPr>
          <w:rFonts w:hint="eastAsia" w:ascii="宋体" w:hAnsi="宋体"/>
          <w:sz w:val="24"/>
        </w:rPr>
        <w:t>月</w:t>
      </w:r>
      <w:r>
        <w:rPr>
          <w:rFonts w:hint="eastAsia" w:ascii="宋体" w:hAnsi="宋体"/>
          <w:sz w:val="24"/>
          <w:u w:val="single"/>
        </w:rPr>
        <w:t>　　　</w:t>
      </w:r>
      <w:r>
        <w:rPr>
          <w:rFonts w:hint="eastAsia" w:ascii="宋体" w:hAnsi="宋体"/>
          <w:sz w:val="24"/>
        </w:rPr>
        <w:t>日</w:t>
      </w:r>
    </w:p>
    <w:p w14:paraId="4202BBFC">
      <w:pPr>
        <w:pStyle w:val="5"/>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1"/>
      </w:tblGrid>
      <w:tr w14:paraId="0A72C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6" w:hRule="atLeast"/>
          <w:jc w:val="center"/>
        </w:trPr>
        <w:tc>
          <w:tcPr>
            <w:tcW w:w="6661" w:type="dxa"/>
            <w:vAlign w:val="center"/>
          </w:tcPr>
          <w:p w14:paraId="090B1D61">
            <w:pPr>
              <w:spacing w:line="340" w:lineRule="exact"/>
              <w:jc w:val="center"/>
              <w:rPr>
                <w:rFonts w:ascii="宋体" w:hAnsi="宋体" w:eastAsia="宋体" w:cs="Times New Roman"/>
                <w:sz w:val="24"/>
              </w:rPr>
            </w:pPr>
            <w:r>
              <w:rPr>
                <w:rFonts w:hint="eastAsia" w:ascii="宋体" w:hAnsi="宋体" w:eastAsia="宋体" w:cs="Times New Roman"/>
                <w:b/>
                <w:color w:val="000000"/>
                <w:sz w:val="24"/>
              </w:rPr>
              <w:t>粘贴委托代理人身份证（正反面复印件）</w:t>
            </w:r>
          </w:p>
        </w:tc>
      </w:tr>
    </w:tbl>
    <w:p w14:paraId="289D5E1E">
      <w:r>
        <w:rPr>
          <w:rFonts w:ascii="宋体" w:hAnsi="宋体"/>
          <w:sz w:val="24"/>
        </w:rPr>
        <w:br w:type="page"/>
      </w:r>
    </w:p>
    <w:p w14:paraId="38306E67">
      <w:pPr>
        <w:pStyle w:val="4"/>
        <w:rPr>
          <w:rFonts w:ascii="宋体" w:hAnsi="宋体" w:eastAsia="宋体"/>
          <w:color w:val="000000"/>
        </w:rPr>
      </w:pPr>
      <w:bookmarkStart w:id="3" w:name="_Toc409460895"/>
      <w:r>
        <w:rPr>
          <w:rFonts w:hint="eastAsia" w:eastAsia="宋体"/>
        </w:rPr>
        <w:t>附件</w:t>
      </w:r>
      <w:r>
        <w:rPr>
          <w:rFonts w:eastAsia="宋体"/>
        </w:rPr>
        <w:t>8-3</w:t>
      </w:r>
      <w:r>
        <w:rPr>
          <w:rFonts w:hint="eastAsia" w:eastAsia="宋体"/>
        </w:rPr>
        <w:t>：响应</w:t>
      </w:r>
      <w:r>
        <w:rPr>
          <w:rFonts w:hint="eastAsia"/>
        </w:rPr>
        <w:t>函</w:t>
      </w:r>
      <w:bookmarkEnd w:id="3"/>
    </w:p>
    <w:p w14:paraId="35084687">
      <w:pPr>
        <w:spacing w:line="360" w:lineRule="exact"/>
        <w:jc w:val="center"/>
        <w:rPr>
          <w:rFonts w:ascii="宋体" w:hAnsi="宋体"/>
          <w:b/>
          <w:color w:val="000000"/>
          <w:sz w:val="32"/>
          <w:szCs w:val="32"/>
        </w:rPr>
      </w:pPr>
    </w:p>
    <w:p w14:paraId="19866C1B">
      <w:pPr>
        <w:spacing w:line="360" w:lineRule="exact"/>
        <w:ind w:firstLine="480" w:firstLineChars="200"/>
        <w:rPr>
          <w:rFonts w:ascii="宋体" w:hAnsi="宋体"/>
          <w:color w:val="000000"/>
          <w:sz w:val="24"/>
        </w:rPr>
      </w:pPr>
      <w:r>
        <w:rPr>
          <w:rFonts w:ascii="宋体" w:hAnsi="宋体"/>
          <w:color w:val="000000"/>
          <w:sz w:val="24"/>
        </w:rPr>
        <w:t>致：</w:t>
      </w:r>
      <w:r>
        <w:rPr>
          <w:rFonts w:hint="eastAsia" w:ascii="宋体" w:hAnsi="宋体"/>
          <w:color w:val="000000"/>
          <w:sz w:val="24"/>
        </w:rPr>
        <w:t xml:space="preserve"> </w:t>
      </w:r>
      <w:r>
        <w:rPr>
          <w:rFonts w:hint="eastAsia" w:ascii="宋体" w:hAnsi="宋体"/>
          <w:color w:val="000000"/>
          <w:sz w:val="24"/>
          <w:u w:val="single"/>
        </w:rPr>
        <w:t xml:space="preserve">              （</w:t>
      </w:r>
      <w:r>
        <w:rPr>
          <w:rFonts w:hint="eastAsia" w:ascii="宋体" w:hAnsi="宋体"/>
          <w:color w:val="000000"/>
          <w:sz w:val="24"/>
        </w:rPr>
        <w:t xml:space="preserve">采购人名称） </w:t>
      </w:r>
    </w:p>
    <w:p w14:paraId="54EE1116">
      <w:pPr>
        <w:spacing w:line="360" w:lineRule="exact"/>
        <w:ind w:firstLine="480" w:firstLineChars="200"/>
        <w:rPr>
          <w:rFonts w:ascii="宋体" w:hAnsi="宋体"/>
          <w:color w:val="000000"/>
          <w:sz w:val="24"/>
        </w:rPr>
      </w:pPr>
      <w:r>
        <w:rPr>
          <w:rFonts w:ascii="宋体" w:hAnsi="宋体"/>
          <w:color w:val="000000"/>
          <w:sz w:val="24"/>
        </w:rPr>
        <w:t>　</w:t>
      </w:r>
      <w:r>
        <w:rPr>
          <w:rFonts w:hint="eastAsia" w:ascii="宋体" w:hAnsi="宋体"/>
          <w:color w:val="000000"/>
          <w:sz w:val="24"/>
        </w:rPr>
        <w:t>___________________(供应商全称)授权________(供应商代表姓名)__________(职务、职称)为我方代表，参加贵方组织的________________(项目名称)的采购活动，并对此项目进行响应。为此：</w:t>
      </w:r>
    </w:p>
    <w:p w14:paraId="4C126B8F">
      <w:pPr>
        <w:spacing w:line="360" w:lineRule="exact"/>
        <w:ind w:firstLine="480" w:firstLineChars="200"/>
        <w:rPr>
          <w:rFonts w:ascii="宋体" w:hAnsi="宋体"/>
          <w:color w:val="000000"/>
          <w:sz w:val="24"/>
        </w:rPr>
      </w:pPr>
      <w:r>
        <w:rPr>
          <w:rFonts w:hint="eastAsia" w:ascii="宋体" w:hAnsi="宋体"/>
          <w:color w:val="000000"/>
          <w:sz w:val="24"/>
        </w:rPr>
        <w:t>1．我方将严格遵守</w:t>
      </w:r>
      <w:r>
        <w:rPr>
          <w:rFonts w:ascii="宋体" w:hAnsi="宋体"/>
          <w:color w:val="000000"/>
          <w:sz w:val="24"/>
        </w:rPr>
        <w:t>《</w:t>
      </w:r>
      <w:r>
        <w:rPr>
          <w:rFonts w:hint="eastAsia" w:ascii="宋体" w:hAnsi="宋体"/>
          <w:color w:val="000000"/>
          <w:sz w:val="24"/>
        </w:rPr>
        <w:t>中华人民共和国政府采购法</w:t>
      </w:r>
      <w:r>
        <w:rPr>
          <w:rFonts w:ascii="宋体" w:hAnsi="宋体"/>
          <w:color w:val="000000"/>
          <w:sz w:val="24"/>
        </w:rPr>
        <w:t>》</w:t>
      </w:r>
      <w:r>
        <w:rPr>
          <w:rFonts w:hint="eastAsia" w:ascii="宋体" w:hAnsi="宋体"/>
          <w:color w:val="000000"/>
          <w:sz w:val="24"/>
        </w:rPr>
        <w:t>、</w:t>
      </w:r>
      <w:r>
        <w:rPr>
          <w:rFonts w:ascii="宋体" w:hAnsi="宋体"/>
          <w:color w:val="000000"/>
          <w:sz w:val="24"/>
        </w:rPr>
        <w:t>《</w:t>
      </w:r>
      <w:r>
        <w:rPr>
          <w:rFonts w:hint="eastAsia" w:ascii="宋体" w:hAnsi="宋体"/>
          <w:color w:val="000000"/>
          <w:sz w:val="24"/>
        </w:rPr>
        <w:t>中华人民共和国招标投标法</w:t>
      </w:r>
      <w:r>
        <w:rPr>
          <w:rFonts w:ascii="宋体" w:hAnsi="宋体"/>
          <w:color w:val="000000"/>
          <w:sz w:val="24"/>
        </w:rPr>
        <w:t>》</w:t>
      </w:r>
      <w:r>
        <w:rPr>
          <w:rFonts w:hint="eastAsia" w:ascii="宋体" w:hAnsi="宋体"/>
          <w:color w:val="000000"/>
          <w:sz w:val="24"/>
        </w:rPr>
        <w:t>等，规范自已的响应活动。</w:t>
      </w:r>
    </w:p>
    <w:p w14:paraId="79B51C5F">
      <w:pPr>
        <w:spacing w:line="360" w:lineRule="exact"/>
        <w:ind w:firstLine="480" w:firstLineChars="200"/>
        <w:rPr>
          <w:rFonts w:ascii="宋体" w:hAnsi="宋体"/>
          <w:color w:val="000000"/>
          <w:sz w:val="24"/>
        </w:rPr>
      </w:pPr>
      <w:r>
        <w:rPr>
          <w:rFonts w:hint="eastAsia" w:ascii="宋体" w:hAnsi="宋体"/>
          <w:color w:val="000000"/>
          <w:sz w:val="24"/>
        </w:rPr>
        <w:t>2．我方同意在本项目采购文件中规定的截止日起____天内遵守本响应文件中的承诺，在此期限内对我方均具有约束力。</w:t>
      </w:r>
    </w:p>
    <w:p w14:paraId="340E5708">
      <w:pPr>
        <w:spacing w:line="360" w:lineRule="exact"/>
        <w:ind w:firstLine="480" w:firstLineChars="200"/>
        <w:rPr>
          <w:rFonts w:ascii="宋体" w:hAnsi="宋体"/>
          <w:color w:val="000000"/>
          <w:sz w:val="24"/>
        </w:rPr>
      </w:pPr>
      <w:r>
        <w:rPr>
          <w:rFonts w:hint="eastAsia" w:ascii="宋体" w:hAnsi="宋体"/>
          <w:color w:val="000000"/>
          <w:sz w:val="24"/>
        </w:rPr>
        <w:t>3．我方将提供“供应商须知”中规定的全部响应文件，包括正本一份，副本___份。</w:t>
      </w:r>
    </w:p>
    <w:p w14:paraId="252DA4C0">
      <w:pPr>
        <w:spacing w:line="400" w:lineRule="exact"/>
        <w:ind w:firstLine="480" w:firstLineChars="200"/>
        <w:rPr>
          <w:rFonts w:ascii="宋体" w:hAnsi="宋体"/>
          <w:sz w:val="24"/>
        </w:rPr>
      </w:pPr>
      <w:r>
        <w:rPr>
          <w:rFonts w:hint="eastAsia" w:ascii="宋体" w:hAnsi="宋体"/>
          <w:color w:val="000000"/>
          <w:sz w:val="24"/>
        </w:rPr>
        <w:t>4．</w:t>
      </w:r>
      <w:r>
        <w:rPr>
          <w:rFonts w:hint="eastAsia" w:ascii="宋体" w:hAnsi="宋体"/>
          <w:sz w:val="24"/>
        </w:rPr>
        <w:t>根据已收到的中南财经政法大学相关采购要求，我单位经研究采购要求和有关资料后，做出报价如下：</w:t>
      </w:r>
    </w:p>
    <w:p w14:paraId="6316213B">
      <w:pPr>
        <w:spacing w:line="360" w:lineRule="exact"/>
        <w:ind w:firstLine="480" w:firstLineChars="200"/>
        <w:rPr>
          <w:color w:val="FF0000"/>
          <w:sz w:val="24"/>
        </w:rPr>
      </w:pPr>
      <w:r>
        <w:rPr>
          <w:rFonts w:hint="eastAsia"/>
          <w:color w:val="FF0000"/>
          <w:sz w:val="24"/>
        </w:rPr>
        <w:t>根据实际所发生的工作量及费用，参照国家相关文件，我公司承诺：</w:t>
      </w:r>
    </w:p>
    <w:p w14:paraId="4700DE2D">
      <w:pPr>
        <w:spacing w:line="360" w:lineRule="exact"/>
        <w:ind w:firstLine="420" w:firstLineChars="200"/>
        <w:rPr>
          <w:rFonts w:ascii="Times New Roman" w:hAnsi="Times New Roman"/>
          <w:color w:val="FF0000"/>
        </w:rPr>
      </w:pPr>
      <w:r>
        <w:rPr>
          <w:rFonts w:ascii="Times New Roman" w:hAnsi="Times New Roman"/>
          <w:color w:val="FF0000"/>
        </w:rPr>
        <w:t>中南财经政法大学</w:t>
      </w:r>
      <w:r>
        <w:rPr>
          <w:rFonts w:ascii="Times New Roman" w:hAnsi="Times New Roman"/>
          <w:color w:val="FF0000"/>
          <w:u w:val="single"/>
        </w:rPr>
        <w:t xml:space="preserve">               </w:t>
      </w:r>
      <w:r>
        <w:rPr>
          <w:rFonts w:ascii="Times New Roman" w:hAnsi="Times New Roman"/>
          <w:color w:val="FF0000"/>
        </w:rPr>
        <w:t>项目</w:t>
      </w:r>
      <w:r>
        <w:rPr>
          <w:rFonts w:hint="eastAsia" w:ascii="Times New Roman" w:hAnsi="Times New Roman"/>
          <w:color w:val="FF0000"/>
        </w:rPr>
        <w:t>学生使用的收费标准为</w:t>
      </w:r>
      <w:r>
        <w:rPr>
          <w:rFonts w:ascii="Times New Roman" w:hAnsi="Times New Roman"/>
          <w:color w:val="FF0000"/>
          <w:u w:val="single"/>
        </w:rPr>
        <w:t xml:space="preserve">         </w:t>
      </w:r>
      <w:r>
        <w:rPr>
          <w:rFonts w:ascii="Times New Roman" w:hAnsi="Times New Roman"/>
          <w:color w:val="FF0000"/>
        </w:rPr>
        <w:t>元</w:t>
      </w:r>
      <w:r>
        <w:rPr>
          <w:rFonts w:hint="eastAsia" w:ascii="Times New Roman" w:hAnsi="Times New Roman"/>
          <w:color w:val="FF0000"/>
        </w:rPr>
        <w:t>/分钟</w:t>
      </w:r>
      <w:r>
        <w:rPr>
          <w:rFonts w:ascii="Times New Roman" w:hAnsi="Times New Roman"/>
          <w:color w:val="FF0000"/>
        </w:rPr>
        <w:t>（大写：</w:t>
      </w:r>
      <w:r>
        <w:rPr>
          <w:rFonts w:ascii="Times New Roman" w:hAnsi="Times New Roman"/>
          <w:color w:val="FF0000"/>
          <w:u w:val="single"/>
        </w:rPr>
        <w:t xml:space="preserve">           </w:t>
      </w:r>
      <w:r>
        <w:rPr>
          <w:rFonts w:ascii="Times New Roman" w:hAnsi="Times New Roman"/>
          <w:color w:val="FF0000"/>
        </w:rPr>
        <w:t>），承担并完成采购文件中所规定的全部范围和内容。</w:t>
      </w:r>
    </w:p>
    <w:p w14:paraId="6D9F3238">
      <w:pPr>
        <w:spacing w:line="360" w:lineRule="exact"/>
        <w:ind w:firstLine="480" w:firstLineChars="200"/>
        <w:rPr>
          <w:rFonts w:ascii="宋体" w:hAnsi="宋体"/>
          <w:color w:val="000000"/>
          <w:sz w:val="24"/>
        </w:rPr>
      </w:pPr>
      <w:r>
        <w:rPr>
          <w:rFonts w:hint="eastAsia" w:ascii="宋体" w:hAnsi="宋体"/>
          <w:color w:val="000000"/>
          <w:sz w:val="24"/>
        </w:rPr>
        <w:t>5．我方保证在中标后，完全履行双方所签订的合同，并承担合同约定的责任和义务。</w:t>
      </w:r>
    </w:p>
    <w:p w14:paraId="0F5673E0">
      <w:pPr>
        <w:spacing w:line="360" w:lineRule="exact"/>
        <w:ind w:firstLine="480" w:firstLineChars="200"/>
        <w:rPr>
          <w:rFonts w:ascii="宋体" w:hAnsi="宋体"/>
          <w:color w:val="000000"/>
          <w:sz w:val="24"/>
        </w:rPr>
      </w:pPr>
      <w:r>
        <w:rPr>
          <w:rFonts w:hint="eastAsia" w:ascii="宋体" w:hAnsi="宋体"/>
          <w:color w:val="000000"/>
          <w:sz w:val="24"/>
        </w:rPr>
        <w:t>6．我方完全理解贵方不一定接受最高价的报价。</w:t>
      </w:r>
    </w:p>
    <w:p w14:paraId="02A810A6">
      <w:pPr>
        <w:spacing w:line="360" w:lineRule="exact"/>
        <w:ind w:firstLine="480" w:firstLineChars="200"/>
        <w:rPr>
          <w:rFonts w:ascii="宋体" w:hAnsi="宋体"/>
          <w:color w:val="000000"/>
          <w:sz w:val="24"/>
        </w:rPr>
      </w:pPr>
      <w:r>
        <w:rPr>
          <w:rFonts w:hint="eastAsia" w:ascii="宋体" w:hAnsi="宋体"/>
          <w:color w:val="000000"/>
          <w:sz w:val="24"/>
        </w:rPr>
        <w:t>7．我方愿意向贵方提供任何与本项目有关的数据、情况和技术资料。若贵方需要，我方愿意提供我方做出的一切承诺的证明材料。</w:t>
      </w:r>
    </w:p>
    <w:p w14:paraId="04937398">
      <w:pPr>
        <w:spacing w:line="360" w:lineRule="exact"/>
        <w:ind w:firstLine="480" w:firstLineChars="200"/>
        <w:rPr>
          <w:rFonts w:ascii="宋体" w:hAnsi="宋体"/>
          <w:color w:val="000000"/>
          <w:sz w:val="24"/>
        </w:rPr>
      </w:pPr>
      <w:r>
        <w:rPr>
          <w:rFonts w:hint="eastAsia" w:ascii="宋体" w:hAnsi="宋体"/>
          <w:color w:val="000000"/>
          <w:sz w:val="24"/>
        </w:rPr>
        <w:t xml:space="preserve">8．我方已详细审核全部采购文件，包括响应文件修改书（如有）、参考资料及有关附件，并经我方确认无误。我方承诺接受采购文件中的全部条款且无任何异议。 </w:t>
      </w:r>
    </w:p>
    <w:p w14:paraId="27C6460B">
      <w:pPr>
        <w:spacing w:line="360" w:lineRule="exact"/>
        <w:ind w:firstLine="480" w:firstLineChars="200"/>
        <w:rPr>
          <w:rFonts w:ascii="宋体" w:hAnsi="宋体"/>
          <w:color w:val="000000"/>
          <w:sz w:val="24"/>
        </w:rPr>
      </w:pPr>
    </w:p>
    <w:p w14:paraId="7C79EAD3">
      <w:pPr>
        <w:spacing w:line="400" w:lineRule="exact"/>
        <w:ind w:firstLine="480" w:firstLineChars="200"/>
        <w:rPr>
          <w:rFonts w:ascii="宋体" w:hAnsi="宋体"/>
          <w:color w:val="000000"/>
          <w:sz w:val="24"/>
        </w:rPr>
      </w:pPr>
      <w:r>
        <w:rPr>
          <w:rFonts w:hint="eastAsia" w:ascii="宋体" w:hAnsi="宋体"/>
          <w:color w:val="000000"/>
          <w:sz w:val="24"/>
        </w:rPr>
        <w:t xml:space="preserve">供 应 商名 称  </w:t>
      </w:r>
      <w:r>
        <w:rPr>
          <w:rFonts w:ascii="宋体" w:hAnsi="宋体"/>
          <w:color w:val="000000"/>
          <w:sz w:val="24"/>
        </w:rPr>
        <w:t>(盖章)：__________________</w:t>
      </w:r>
    </w:p>
    <w:p w14:paraId="6C32A59C">
      <w:pPr>
        <w:spacing w:line="400" w:lineRule="exact"/>
        <w:ind w:firstLine="480" w:firstLineChars="200"/>
        <w:rPr>
          <w:rFonts w:ascii="宋体" w:hAnsi="宋体"/>
          <w:color w:val="000000"/>
          <w:sz w:val="24"/>
        </w:rPr>
      </w:pPr>
      <w:r>
        <w:rPr>
          <w:rFonts w:hint="eastAsia" w:ascii="宋体" w:hAnsi="宋体"/>
          <w:color w:val="000000"/>
          <w:sz w:val="24"/>
        </w:rPr>
        <w:t>法定代表人或委托代理人(签字)：__________________</w:t>
      </w:r>
    </w:p>
    <w:p w14:paraId="6E084B21">
      <w:pPr>
        <w:spacing w:line="400" w:lineRule="exact"/>
        <w:ind w:firstLine="480" w:firstLineChars="200"/>
        <w:rPr>
          <w:rFonts w:ascii="宋体" w:hAnsi="宋体"/>
          <w:color w:val="000000"/>
          <w:sz w:val="24"/>
        </w:rPr>
      </w:pPr>
      <w:r>
        <w:rPr>
          <w:rFonts w:hint="eastAsia" w:ascii="宋体" w:hAnsi="宋体"/>
          <w:color w:val="000000"/>
          <w:sz w:val="24"/>
        </w:rPr>
        <w:t>地      址：_____________</w:t>
      </w:r>
    </w:p>
    <w:p w14:paraId="4F371BC3">
      <w:pPr>
        <w:spacing w:line="400" w:lineRule="exact"/>
        <w:ind w:firstLine="480" w:firstLineChars="200"/>
        <w:rPr>
          <w:rFonts w:ascii="宋体" w:hAnsi="宋体"/>
          <w:color w:val="000000"/>
          <w:sz w:val="24"/>
        </w:rPr>
      </w:pPr>
      <w:r>
        <w:rPr>
          <w:rFonts w:hint="eastAsia" w:ascii="宋体" w:hAnsi="宋体"/>
          <w:color w:val="000000"/>
          <w:sz w:val="24"/>
        </w:rPr>
        <w:t>邮      编：____________</w:t>
      </w:r>
    </w:p>
    <w:p w14:paraId="1030DB8A">
      <w:pPr>
        <w:spacing w:line="400" w:lineRule="exact"/>
        <w:ind w:firstLine="480" w:firstLineChars="200"/>
        <w:rPr>
          <w:rFonts w:ascii="宋体" w:hAnsi="宋体"/>
          <w:color w:val="000000"/>
          <w:sz w:val="24"/>
        </w:rPr>
      </w:pPr>
      <w:r>
        <w:rPr>
          <w:rFonts w:hint="eastAsia" w:ascii="宋体" w:hAnsi="宋体"/>
          <w:color w:val="000000"/>
          <w:sz w:val="24"/>
        </w:rPr>
        <w:t>电      话：____________</w:t>
      </w:r>
    </w:p>
    <w:p w14:paraId="3D62EC7D">
      <w:pPr>
        <w:spacing w:line="400" w:lineRule="exact"/>
        <w:ind w:firstLine="480" w:firstLineChars="200"/>
        <w:rPr>
          <w:rFonts w:ascii="宋体" w:hAnsi="宋体"/>
          <w:color w:val="000000"/>
          <w:sz w:val="24"/>
        </w:rPr>
      </w:pPr>
      <w:r>
        <w:rPr>
          <w:rFonts w:hint="eastAsia" w:ascii="宋体" w:hAnsi="宋体"/>
          <w:color w:val="000000"/>
          <w:sz w:val="24"/>
        </w:rPr>
        <w:t xml:space="preserve">传      真：__________         </w:t>
      </w:r>
    </w:p>
    <w:p w14:paraId="17174976">
      <w:pPr>
        <w:spacing w:line="400" w:lineRule="exact"/>
        <w:ind w:firstLine="480" w:firstLineChars="200"/>
        <w:rPr>
          <w:rFonts w:ascii="宋体" w:hAnsi="宋体"/>
          <w:color w:val="000000"/>
          <w:sz w:val="24"/>
          <w:u w:val="single"/>
        </w:rPr>
      </w:pPr>
      <w:r>
        <w:rPr>
          <w:rFonts w:hint="eastAsia" w:ascii="宋体" w:hAnsi="宋体"/>
          <w:color w:val="000000"/>
          <w:sz w:val="24"/>
        </w:rPr>
        <w:t>开  户  行:</w:t>
      </w:r>
      <w:r>
        <w:rPr>
          <w:rFonts w:hint="eastAsia" w:ascii="宋体" w:hAnsi="宋体"/>
          <w:color w:val="000000"/>
          <w:sz w:val="24"/>
          <w:u w:val="single"/>
        </w:rPr>
        <w:t xml:space="preserve"> _______         _____</w:t>
      </w:r>
      <w:r>
        <w:rPr>
          <w:rFonts w:hint="eastAsia" w:ascii="宋体" w:hAnsi="宋体"/>
          <w:color w:val="000000"/>
          <w:sz w:val="24"/>
        </w:rPr>
        <w:t>帐      号:</w:t>
      </w:r>
      <w:r>
        <w:rPr>
          <w:rFonts w:hint="eastAsia" w:ascii="宋体" w:hAnsi="宋体"/>
          <w:color w:val="000000"/>
          <w:sz w:val="24"/>
          <w:u w:val="single"/>
        </w:rPr>
        <w:t xml:space="preserve">                          </w:t>
      </w:r>
    </w:p>
    <w:p w14:paraId="7369E35E">
      <w:pPr>
        <w:spacing w:line="400" w:lineRule="exact"/>
        <w:ind w:firstLine="480" w:firstLineChars="200"/>
        <w:rPr>
          <w:rFonts w:ascii="宋体" w:hAnsi="宋体"/>
          <w:color w:val="000000"/>
          <w:sz w:val="24"/>
        </w:rPr>
      </w:pPr>
      <w:r>
        <w:rPr>
          <w:rFonts w:hint="eastAsia" w:ascii="宋体" w:hAnsi="宋体"/>
          <w:color w:val="000000"/>
          <w:sz w:val="24"/>
        </w:rPr>
        <w:t>日     期：</w:t>
      </w:r>
      <w:r>
        <w:rPr>
          <w:rFonts w:hint="eastAsia" w:ascii="宋体" w:hAnsi="宋体"/>
          <w:color w:val="000000"/>
          <w:sz w:val="24"/>
          <w:u w:val="single"/>
        </w:rPr>
        <w:t xml:space="preserve">             年</w:t>
      </w:r>
      <w:r>
        <w:rPr>
          <w:rFonts w:hint="eastAsia" w:ascii="宋体" w:hAnsi="宋体"/>
          <w:color w:val="000000"/>
          <w:sz w:val="24"/>
        </w:rPr>
        <w:t>____月___日</w:t>
      </w:r>
    </w:p>
    <w:p w14:paraId="4044937F">
      <w:pPr>
        <w:spacing w:line="400" w:lineRule="exact"/>
        <w:rPr>
          <w:rFonts w:ascii="宋体" w:hAnsi="宋体"/>
          <w:b/>
          <w:sz w:val="24"/>
        </w:rPr>
      </w:pPr>
    </w:p>
    <w:p w14:paraId="21DB3CD7">
      <w:pPr>
        <w:pStyle w:val="4"/>
        <w:rPr>
          <w:rFonts w:ascii="宋体" w:hAnsi="宋体" w:eastAsia="宋体"/>
          <w:color w:val="000000"/>
        </w:rPr>
      </w:pPr>
      <w:bookmarkStart w:id="4" w:name="_Toc409460901"/>
      <w:r>
        <w:rPr>
          <w:rFonts w:hint="eastAsia" w:eastAsia="宋体"/>
        </w:rPr>
        <w:t>附件</w:t>
      </w:r>
      <w:r>
        <w:rPr>
          <w:rFonts w:eastAsia="宋体"/>
        </w:rPr>
        <w:t>8-4</w:t>
      </w:r>
      <w:r>
        <w:rPr>
          <w:rFonts w:hint="eastAsia" w:eastAsia="宋体"/>
        </w:rPr>
        <w:t>：公司</w:t>
      </w:r>
      <w:r>
        <w:rPr>
          <w:rFonts w:eastAsia="宋体"/>
        </w:rPr>
        <w:t>人员情况及</w:t>
      </w:r>
      <w:r>
        <w:rPr>
          <w:rFonts w:hint="eastAsia"/>
        </w:rPr>
        <w:t>拟投入本项目的人员情况表</w:t>
      </w:r>
      <w:bookmarkEnd w:id="4"/>
    </w:p>
    <w:p w14:paraId="72B9C571">
      <w:pPr>
        <w:spacing w:line="300" w:lineRule="exact"/>
        <w:jc w:val="center"/>
        <w:rPr>
          <w:rFonts w:ascii="宋体" w:hAnsi="宋体"/>
          <w:b/>
          <w:color w:val="000000"/>
          <w:sz w:val="32"/>
          <w:szCs w:val="32"/>
        </w:rPr>
      </w:pPr>
      <w:r>
        <w:rPr>
          <w:rFonts w:hint="eastAsia" w:ascii="宋体" w:hAnsi="宋体"/>
          <w:b/>
          <w:sz w:val="28"/>
          <w:szCs w:val="28"/>
        </w:rPr>
        <w:t>（可根据拟投入人员自行增加相关内容）</w:t>
      </w:r>
    </w:p>
    <w:p w14:paraId="5BD868E0">
      <w:pPr>
        <w:rPr>
          <w:rFonts w:ascii="宋体" w:hAnsi="宋体"/>
          <w:sz w:val="24"/>
        </w:rPr>
      </w:pPr>
      <w:r>
        <w:rPr>
          <w:rFonts w:hint="eastAsia" w:ascii="宋体" w:hAnsi="宋体"/>
          <w:sz w:val="24"/>
        </w:rPr>
        <w:t>项目名称：</w:t>
      </w:r>
    </w:p>
    <w:tbl>
      <w:tblPr>
        <w:tblStyle w:val="13"/>
        <w:tblW w:w="9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083"/>
        <w:gridCol w:w="51"/>
        <w:gridCol w:w="1843"/>
        <w:gridCol w:w="373"/>
        <w:gridCol w:w="1328"/>
        <w:gridCol w:w="1417"/>
        <w:gridCol w:w="2295"/>
      </w:tblGrid>
      <w:tr w14:paraId="050CE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exact"/>
          <w:jc w:val="center"/>
        </w:trPr>
        <w:tc>
          <w:tcPr>
            <w:tcW w:w="1276" w:type="dxa"/>
            <w:vAlign w:val="center"/>
          </w:tcPr>
          <w:p w14:paraId="183C37B6">
            <w:pPr>
              <w:jc w:val="center"/>
              <w:rPr>
                <w:rFonts w:ascii="宋体" w:hAnsi="宋体"/>
                <w:sz w:val="24"/>
              </w:rPr>
            </w:pPr>
            <w:r>
              <w:rPr>
                <w:rFonts w:hint="eastAsia" w:ascii="宋体" w:hAnsi="宋体"/>
                <w:sz w:val="24"/>
              </w:rPr>
              <w:t>公司</w:t>
            </w:r>
          </w:p>
          <w:p w14:paraId="59320EE4">
            <w:pPr>
              <w:jc w:val="center"/>
              <w:rPr>
                <w:rFonts w:ascii="宋体" w:hAnsi="宋体"/>
                <w:sz w:val="24"/>
              </w:rPr>
            </w:pPr>
            <w:r>
              <w:rPr>
                <w:rFonts w:hint="eastAsia" w:ascii="宋体" w:hAnsi="宋体"/>
                <w:sz w:val="24"/>
              </w:rPr>
              <w:t>总人数</w:t>
            </w:r>
          </w:p>
        </w:tc>
        <w:tc>
          <w:tcPr>
            <w:tcW w:w="1083" w:type="dxa"/>
            <w:vAlign w:val="center"/>
          </w:tcPr>
          <w:p w14:paraId="70722F7F">
            <w:pPr>
              <w:jc w:val="center"/>
              <w:rPr>
                <w:rFonts w:ascii="宋体" w:hAnsi="宋体"/>
                <w:sz w:val="24"/>
              </w:rPr>
            </w:pPr>
          </w:p>
        </w:tc>
        <w:tc>
          <w:tcPr>
            <w:tcW w:w="1894" w:type="dxa"/>
            <w:gridSpan w:val="2"/>
            <w:vAlign w:val="center"/>
          </w:tcPr>
          <w:p w14:paraId="6794FFD7">
            <w:pPr>
              <w:jc w:val="center"/>
              <w:rPr>
                <w:rFonts w:ascii="宋体" w:hAnsi="宋体"/>
                <w:sz w:val="24"/>
              </w:rPr>
            </w:pPr>
            <w:r>
              <w:rPr>
                <w:rFonts w:hint="eastAsia" w:ascii="宋体" w:hAnsi="宋体"/>
                <w:sz w:val="24"/>
              </w:rPr>
              <w:t>公司</w:t>
            </w:r>
          </w:p>
          <w:p w14:paraId="5A27B9BD">
            <w:pPr>
              <w:jc w:val="center"/>
              <w:rPr>
                <w:rFonts w:ascii="宋体" w:hAnsi="宋体"/>
                <w:sz w:val="24"/>
              </w:rPr>
            </w:pPr>
            <w:r>
              <w:rPr>
                <w:rFonts w:hint="eastAsia" w:ascii="宋体" w:hAnsi="宋体"/>
                <w:sz w:val="24"/>
              </w:rPr>
              <w:t>项目总负责</w:t>
            </w:r>
            <w:r>
              <w:rPr>
                <w:rFonts w:ascii="宋体" w:hAnsi="宋体"/>
                <w:sz w:val="24"/>
              </w:rPr>
              <w:t>人</w:t>
            </w:r>
          </w:p>
        </w:tc>
        <w:tc>
          <w:tcPr>
            <w:tcW w:w="1701" w:type="dxa"/>
            <w:gridSpan w:val="2"/>
            <w:vAlign w:val="center"/>
          </w:tcPr>
          <w:p w14:paraId="410D714F">
            <w:pPr>
              <w:jc w:val="center"/>
              <w:rPr>
                <w:rFonts w:ascii="宋体" w:hAnsi="宋体"/>
                <w:sz w:val="24"/>
              </w:rPr>
            </w:pPr>
          </w:p>
        </w:tc>
        <w:tc>
          <w:tcPr>
            <w:tcW w:w="1417" w:type="dxa"/>
            <w:vAlign w:val="center"/>
          </w:tcPr>
          <w:p w14:paraId="3BC0C1E2">
            <w:pPr>
              <w:jc w:val="center"/>
              <w:rPr>
                <w:rFonts w:ascii="宋体" w:hAnsi="宋体"/>
                <w:sz w:val="24"/>
              </w:rPr>
            </w:pPr>
            <w:r>
              <w:rPr>
                <w:rFonts w:hint="eastAsia" w:ascii="宋体" w:hAnsi="宋体"/>
                <w:sz w:val="24"/>
              </w:rPr>
              <w:t>本项目</w:t>
            </w:r>
          </w:p>
          <w:p w14:paraId="6CDAE14D">
            <w:pPr>
              <w:jc w:val="center"/>
              <w:rPr>
                <w:rFonts w:ascii="宋体" w:hAnsi="宋体"/>
                <w:sz w:val="24"/>
              </w:rPr>
            </w:pPr>
            <w:r>
              <w:rPr>
                <w:rFonts w:hint="eastAsia" w:ascii="宋体" w:hAnsi="宋体"/>
                <w:sz w:val="24"/>
              </w:rPr>
              <w:t>负责</w:t>
            </w:r>
            <w:r>
              <w:rPr>
                <w:rFonts w:ascii="宋体" w:hAnsi="宋体"/>
                <w:sz w:val="24"/>
              </w:rPr>
              <w:t>人</w:t>
            </w:r>
          </w:p>
        </w:tc>
        <w:tc>
          <w:tcPr>
            <w:tcW w:w="2295" w:type="dxa"/>
            <w:vAlign w:val="center"/>
          </w:tcPr>
          <w:p w14:paraId="24023DE3">
            <w:pPr>
              <w:jc w:val="center"/>
              <w:rPr>
                <w:rFonts w:ascii="宋体" w:hAnsi="宋体"/>
                <w:sz w:val="24"/>
              </w:rPr>
            </w:pPr>
          </w:p>
        </w:tc>
      </w:tr>
      <w:tr w14:paraId="087C4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76" w:type="dxa"/>
            <w:vAlign w:val="center"/>
          </w:tcPr>
          <w:p w14:paraId="5BA53DA2">
            <w:pPr>
              <w:jc w:val="center"/>
              <w:rPr>
                <w:rFonts w:ascii="宋体" w:hAnsi="宋体"/>
                <w:sz w:val="24"/>
              </w:rPr>
            </w:pPr>
            <w:r>
              <w:rPr>
                <w:rFonts w:hint="eastAsia" w:ascii="宋体" w:hAnsi="宋体"/>
                <w:sz w:val="24"/>
              </w:rPr>
              <w:t>本</w:t>
            </w:r>
            <w:r>
              <w:rPr>
                <w:rFonts w:ascii="宋体" w:hAnsi="宋体"/>
                <w:sz w:val="24"/>
              </w:rPr>
              <w:t>项目</w:t>
            </w:r>
          </w:p>
          <w:p w14:paraId="6D3A5839">
            <w:pPr>
              <w:jc w:val="center"/>
              <w:rPr>
                <w:rFonts w:ascii="宋体" w:hAnsi="宋体"/>
                <w:sz w:val="24"/>
              </w:rPr>
            </w:pPr>
            <w:r>
              <w:rPr>
                <w:rFonts w:hint="eastAsia" w:ascii="宋体" w:hAnsi="宋体"/>
                <w:sz w:val="24"/>
              </w:rPr>
              <w:t>施工</w:t>
            </w:r>
            <w:r>
              <w:rPr>
                <w:rFonts w:ascii="宋体" w:hAnsi="宋体"/>
                <w:sz w:val="24"/>
              </w:rPr>
              <w:t>人员</w:t>
            </w:r>
          </w:p>
        </w:tc>
        <w:tc>
          <w:tcPr>
            <w:tcW w:w="1083" w:type="dxa"/>
            <w:vAlign w:val="center"/>
          </w:tcPr>
          <w:p w14:paraId="725783E1">
            <w:pPr>
              <w:jc w:val="center"/>
              <w:rPr>
                <w:rFonts w:ascii="宋体" w:hAnsi="宋体"/>
                <w:sz w:val="24"/>
              </w:rPr>
            </w:pPr>
          </w:p>
        </w:tc>
        <w:tc>
          <w:tcPr>
            <w:tcW w:w="1894" w:type="dxa"/>
            <w:gridSpan w:val="2"/>
            <w:vAlign w:val="center"/>
          </w:tcPr>
          <w:p w14:paraId="226B54A3">
            <w:pPr>
              <w:jc w:val="center"/>
              <w:rPr>
                <w:rFonts w:ascii="宋体" w:hAnsi="宋体"/>
                <w:sz w:val="24"/>
              </w:rPr>
            </w:pPr>
            <w:r>
              <w:rPr>
                <w:rFonts w:hint="eastAsia" w:ascii="宋体" w:hAnsi="宋体"/>
                <w:sz w:val="24"/>
              </w:rPr>
              <w:t>本</w:t>
            </w:r>
            <w:r>
              <w:rPr>
                <w:rFonts w:ascii="宋体" w:hAnsi="宋体"/>
                <w:sz w:val="24"/>
              </w:rPr>
              <w:t>项目</w:t>
            </w:r>
          </w:p>
          <w:p w14:paraId="0A9ABB79">
            <w:pPr>
              <w:jc w:val="center"/>
              <w:rPr>
                <w:rFonts w:ascii="宋体" w:hAnsi="宋体"/>
                <w:sz w:val="24"/>
              </w:rPr>
            </w:pPr>
            <w:r>
              <w:rPr>
                <w:rFonts w:hint="eastAsia" w:ascii="宋体" w:hAnsi="宋体"/>
                <w:sz w:val="24"/>
              </w:rPr>
              <w:t>管理人员</w:t>
            </w:r>
          </w:p>
        </w:tc>
        <w:tc>
          <w:tcPr>
            <w:tcW w:w="1701" w:type="dxa"/>
            <w:gridSpan w:val="2"/>
            <w:vAlign w:val="center"/>
          </w:tcPr>
          <w:p w14:paraId="6D16C4A8">
            <w:pPr>
              <w:jc w:val="center"/>
              <w:rPr>
                <w:rFonts w:ascii="宋体" w:hAnsi="宋体"/>
                <w:sz w:val="24"/>
              </w:rPr>
            </w:pPr>
          </w:p>
        </w:tc>
        <w:tc>
          <w:tcPr>
            <w:tcW w:w="1417" w:type="dxa"/>
            <w:vAlign w:val="center"/>
          </w:tcPr>
          <w:p w14:paraId="1D83479C">
            <w:pPr>
              <w:jc w:val="center"/>
              <w:rPr>
                <w:rFonts w:ascii="宋体" w:hAnsi="宋体"/>
                <w:sz w:val="24"/>
              </w:rPr>
            </w:pPr>
            <w:r>
              <w:rPr>
                <w:rFonts w:hint="eastAsia" w:ascii="宋体" w:hAnsi="宋体"/>
                <w:sz w:val="24"/>
              </w:rPr>
              <w:t>本</w:t>
            </w:r>
            <w:r>
              <w:rPr>
                <w:rFonts w:ascii="宋体" w:hAnsi="宋体"/>
                <w:sz w:val="24"/>
              </w:rPr>
              <w:t>项目</w:t>
            </w:r>
          </w:p>
          <w:p w14:paraId="505EF8C6">
            <w:pPr>
              <w:jc w:val="center"/>
              <w:rPr>
                <w:rFonts w:ascii="宋体" w:hAnsi="宋体"/>
                <w:sz w:val="24"/>
              </w:rPr>
            </w:pPr>
            <w:r>
              <w:rPr>
                <w:rFonts w:hint="eastAsia" w:ascii="宋体" w:hAnsi="宋体"/>
                <w:sz w:val="24"/>
              </w:rPr>
              <w:t>其他人</w:t>
            </w:r>
            <w:r>
              <w:rPr>
                <w:rFonts w:ascii="宋体" w:hAnsi="宋体"/>
                <w:sz w:val="24"/>
              </w:rPr>
              <w:t>员</w:t>
            </w:r>
          </w:p>
        </w:tc>
        <w:tc>
          <w:tcPr>
            <w:tcW w:w="2295" w:type="dxa"/>
            <w:vAlign w:val="center"/>
          </w:tcPr>
          <w:p w14:paraId="667A9A3F">
            <w:pPr>
              <w:jc w:val="center"/>
              <w:rPr>
                <w:rFonts w:ascii="宋体" w:hAnsi="宋体"/>
                <w:sz w:val="24"/>
              </w:rPr>
            </w:pPr>
          </w:p>
        </w:tc>
      </w:tr>
      <w:tr w14:paraId="4C30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exact"/>
          <w:jc w:val="center"/>
        </w:trPr>
        <w:tc>
          <w:tcPr>
            <w:tcW w:w="9666" w:type="dxa"/>
            <w:gridSpan w:val="8"/>
            <w:vAlign w:val="center"/>
          </w:tcPr>
          <w:p w14:paraId="22A26CB1">
            <w:pPr>
              <w:rPr>
                <w:rFonts w:ascii="宋体" w:hAnsi="宋体"/>
                <w:sz w:val="24"/>
              </w:rPr>
            </w:pPr>
            <w:r>
              <w:rPr>
                <w:rFonts w:hint="eastAsia" w:ascii="宋体" w:hAnsi="宋体"/>
                <w:sz w:val="24"/>
              </w:rPr>
              <w:t>公司负责人情况:</w:t>
            </w:r>
          </w:p>
        </w:tc>
      </w:tr>
      <w:tr w14:paraId="6BD31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exact"/>
          <w:jc w:val="center"/>
        </w:trPr>
        <w:tc>
          <w:tcPr>
            <w:tcW w:w="1276" w:type="dxa"/>
            <w:vAlign w:val="center"/>
          </w:tcPr>
          <w:p w14:paraId="7B81D52F">
            <w:pPr>
              <w:jc w:val="center"/>
              <w:rPr>
                <w:rFonts w:ascii="宋体" w:hAnsi="宋体"/>
                <w:sz w:val="24"/>
              </w:rPr>
            </w:pPr>
            <w:r>
              <w:rPr>
                <w:rFonts w:hint="eastAsia" w:ascii="宋体" w:hAnsi="宋体"/>
                <w:sz w:val="24"/>
              </w:rPr>
              <w:t>姓  名</w:t>
            </w:r>
          </w:p>
        </w:tc>
        <w:tc>
          <w:tcPr>
            <w:tcW w:w="1134" w:type="dxa"/>
            <w:gridSpan w:val="2"/>
            <w:vAlign w:val="center"/>
          </w:tcPr>
          <w:p w14:paraId="3EDC67C8">
            <w:pPr>
              <w:jc w:val="center"/>
              <w:rPr>
                <w:rFonts w:ascii="宋体" w:hAnsi="宋体"/>
                <w:sz w:val="24"/>
              </w:rPr>
            </w:pPr>
            <w:r>
              <w:rPr>
                <w:rFonts w:hint="eastAsia" w:ascii="宋体" w:hAnsi="宋体"/>
                <w:sz w:val="24"/>
              </w:rPr>
              <w:t>年龄</w:t>
            </w:r>
          </w:p>
        </w:tc>
        <w:tc>
          <w:tcPr>
            <w:tcW w:w="1843" w:type="dxa"/>
            <w:vAlign w:val="center"/>
          </w:tcPr>
          <w:p w14:paraId="2886394D">
            <w:pPr>
              <w:jc w:val="center"/>
              <w:rPr>
                <w:rFonts w:ascii="宋体" w:hAnsi="宋体"/>
                <w:sz w:val="24"/>
              </w:rPr>
            </w:pPr>
            <w:r>
              <w:rPr>
                <w:rFonts w:hint="eastAsia" w:ascii="宋体" w:hAnsi="宋体"/>
                <w:sz w:val="24"/>
              </w:rPr>
              <w:t>现职务</w:t>
            </w:r>
          </w:p>
        </w:tc>
        <w:tc>
          <w:tcPr>
            <w:tcW w:w="1701" w:type="dxa"/>
            <w:gridSpan w:val="2"/>
            <w:vAlign w:val="center"/>
          </w:tcPr>
          <w:p w14:paraId="40510A0D">
            <w:pPr>
              <w:jc w:val="center"/>
              <w:rPr>
                <w:rFonts w:ascii="宋体" w:hAnsi="宋体"/>
                <w:sz w:val="24"/>
              </w:rPr>
            </w:pPr>
            <w:r>
              <w:rPr>
                <w:rFonts w:hint="eastAsia" w:ascii="宋体" w:hAnsi="宋体"/>
                <w:sz w:val="24"/>
              </w:rPr>
              <w:t>职 称</w:t>
            </w:r>
          </w:p>
        </w:tc>
        <w:tc>
          <w:tcPr>
            <w:tcW w:w="3712" w:type="dxa"/>
            <w:gridSpan w:val="2"/>
            <w:vAlign w:val="center"/>
          </w:tcPr>
          <w:p w14:paraId="7FFB6EB5">
            <w:pPr>
              <w:jc w:val="center"/>
              <w:rPr>
                <w:rFonts w:ascii="宋体" w:hAnsi="宋体"/>
                <w:sz w:val="24"/>
              </w:rPr>
            </w:pPr>
            <w:r>
              <w:rPr>
                <w:rFonts w:hint="eastAsia" w:ascii="宋体" w:hAnsi="宋体"/>
                <w:sz w:val="24"/>
              </w:rPr>
              <w:t>从事工作年限</w:t>
            </w:r>
          </w:p>
        </w:tc>
      </w:tr>
      <w:tr w14:paraId="6571C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6" w:type="dxa"/>
            <w:vAlign w:val="center"/>
          </w:tcPr>
          <w:p w14:paraId="1CDB7FB8">
            <w:pPr>
              <w:rPr>
                <w:rFonts w:ascii="宋体" w:hAnsi="宋体"/>
                <w:sz w:val="24"/>
              </w:rPr>
            </w:pPr>
          </w:p>
        </w:tc>
        <w:tc>
          <w:tcPr>
            <w:tcW w:w="1134" w:type="dxa"/>
            <w:gridSpan w:val="2"/>
            <w:vAlign w:val="center"/>
          </w:tcPr>
          <w:p w14:paraId="2BBF84E5">
            <w:pPr>
              <w:rPr>
                <w:rFonts w:ascii="宋体" w:hAnsi="宋体"/>
                <w:sz w:val="24"/>
              </w:rPr>
            </w:pPr>
          </w:p>
        </w:tc>
        <w:tc>
          <w:tcPr>
            <w:tcW w:w="1843" w:type="dxa"/>
            <w:vAlign w:val="center"/>
          </w:tcPr>
          <w:p w14:paraId="6D5A10DE">
            <w:pPr>
              <w:rPr>
                <w:rFonts w:ascii="宋体" w:hAnsi="宋体"/>
                <w:sz w:val="24"/>
              </w:rPr>
            </w:pPr>
          </w:p>
        </w:tc>
        <w:tc>
          <w:tcPr>
            <w:tcW w:w="1701" w:type="dxa"/>
            <w:gridSpan w:val="2"/>
            <w:vAlign w:val="center"/>
          </w:tcPr>
          <w:p w14:paraId="33460006">
            <w:pPr>
              <w:rPr>
                <w:rFonts w:ascii="宋体" w:hAnsi="宋体"/>
                <w:sz w:val="24"/>
              </w:rPr>
            </w:pPr>
          </w:p>
        </w:tc>
        <w:tc>
          <w:tcPr>
            <w:tcW w:w="3712" w:type="dxa"/>
            <w:gridSpan w:val="2"/>
            <w:vAlign w:val="center"/>
          </w:tcPr>
          <w:p w14:paraId="1F7BA4E6">
            <w:pPr>
              <w:rPr>
                <w:rFonts w:ascii="宋体" w:hAnsi="宋体"/>
                <w:sz w:val="24"/>
              </w:rPr>
            </w:pPr>
          </w:p>
        </w:tc>
      </w:tr>
      <w:tr w14:paraId="77D17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666" w:type="dxa"/>
            <w:gridSpan w:val="8"/>
            <w:vAlign w:val="center"/>
          </w:tcPr>
          <w:p w14:paraId="57EB4561">
            <w:pPr>
              <w:rPr>
                <w:rFonts w:ascii="宋体" w:hAnsi="宋体"/>
                <w:sz w:val="24"/>
              </w:rPr>
            </w:pPr>
            <w:r>
              <w:rPr>
                <w:rFonts w:hint="eastAsia" w:ascii="宋体" w:hAnsi="宋体"/>
                <w:sz w:val="24"/>
              </w:rPr>
              <w:t>公司项目总负责</w:t>
            </w:r>
            <w:r>
              <w:rPr>
                <w:rFonts w:ascii="宋体" w:hAnsi="宋体"/>
                <w:sz w:val="24"/>
              </w:rPr>
              <w:t>人</w:t>
            </w:r>
            <w:r>
              <w:rPr>
                <w:rFonts w:hint="eastAsia" w:ascii="宋体" w:hAnsi="宋体"/>
                <w:sz w:val="24"/>
              </w:rPr>
              <w:t>情况:</w:t>
            </w:r>
          </w:p>
        </w:tc>
      </w:tr>
      <w:tr w14:paraId="118F1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6" w:type="dxa"/>
            <w:vAlign w:val="center"/>
          </w:tcPr>
          <w:p w14:paraId="3A4D8A34">
            <w:pPr>
              <w:rPr>
                <w:rFonts w:ascii="宋体" w:hAnsi="宋体"/>
                <w:sz w:val="24"/>
              </w:rPr>
            </w:pPr>
            <w:r>
              <w:rPr>
                <w:rFonts w:hint="eastAsia" w:ascii="宋体" w:hAnsi="宋体"/>
                <w:sz w:val="24"/>
              </w:rPr>
              <w:t>姓  名</w:t>
            </w:r>
          </w:p>
        </w:tc>
        <w:tc>
          <w:tcPr>
            <w:tcW w:w="1134" w:type="dxa"/>
            <w:gridSpan w:val="2"/>
            <w:vAlign w:val="center"/>
          </w:tcPr>
          <w:p w14:paraId="4BBBC994">
            <w:pPr>
              <w:jc w:val="center"/>
              <w:rPr>
                <w:rFonts w:ascii="宋体" w:hAnsi="宋体"/>
                <w:sz w:val="24"/>
              </w:rPr>
            </w:pPr>
            <w:r>
              <w:rPr>
                <w:rFonts w:hint="eastAsia" w:ascii="宋体" w:hAnsi="宋体"/>
                <w:sz w:val="24"/>
              </w:rPr>
              <w:t>年龄</w:t>
            </w:r>
          </w:p>
        </w:tc>
        <w:tc>
          <w:tcPr>
            <w:tcW w:w="1843" w:type="dxa"/>
            <w:vAlign w:val="center"/>
          </w:tcPr>
          <w:p w14:paraId="7E3100B0">
            <w:pPr>
              <w:jc w:val="center"/>
              <w:rPr>
                <w:rFonts w:ascii="宋体" w:hAnsi="宋体"/>
                <w:sz w:val="24"/>
              </w:rPr>
            </w:pPr>
            <w:r>
              <w:rPr>
                <w:rFonts w:hint="eastAsia" w:ascii="宋体" w:hAnsi="宋体"/>
                <w:sz w:val="24"/>
              </w:rPr>
              <w:t>职 称</w:t>
            </w:r>
          </w:p>
        </w:tc>
        <w:tc>
          <w:tcPr>
            <w:tcW w:w="5413" w:type="dxa"/>
            <w:gridSpan w:val="4"/>
            <w:vAlign w:val="center"/>
          </w:tcPr>
          <w:p w14:paraId="38F45C8B">
            <w:pPr>
              <w:jc w:val="center"/>
              <w:rPr>
                <w:rFonts w:ascii="宋体" w:hAnsi="宋体"/>
                <w:sz w:val="24"/>
              </w:rPr>
            </w:pPr>
            <w:r>
              <w:rPr>
                <w:rFonts w:hint="eastAsia" w:ascii="宋体" w:hAnsi="宋体"/>
                <w:szCs w:val="21"/>
              </w:rPr>
              <w:t>资格经历(主要工程规模、容量及个人工作范围)</w:t>
            </w:r>
          </w:p>
        </w:tc>
      </w:tr>
      <w:tr w14:paraId="2103E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6" w:type="dxa"/>
            <w:vAlign w:val="center"/>
          </w:tcPr>
          <w:p w14:paraId="3A59A242">
            <w:pPr>
              <w:rPr>
                <w:rFonts w:ascii="宋体" w:hAnsi="宋体"/>
                <w:sz w:val="24"/>
              </w:rPr>
            </w:pPr>
          </w:p>
        </w:tc>
        <w:tc>
          <w:tcPr>
            <w:tcW w:w="1134" w:type="dxa"/>
            <w:gridSpan w:val="2"/>
            <w:vAlign w:val="center"/>
          </w:tcPr>
          <w:p w14:paraId="1BB29C77">
            <w:pPr>
              <w:rPr>
                <w:rFonts w:ascii="宋体" w:hAnsi="宋体"/>
                <w:sz w:val="24"/>
              </w:rPr>
            </w:pPr>
          </w:p>
        </w:tc>
        <w:tc>
          <w:tcPr>
            <w:tcW w:w="1843" w:type="dxa"/>
            <w:vAlign w:val="center"/>
          </w:tcPr>
          <w:p w14:paraId="2E293695">
            <w:pPr>
              <w:rPr>
                <w:rFonts w:ascii="宋体" w:hAnsi="宋体"/>
                <w:sz w:val="24"/>
              </w:rPr>
            </w:pPr>
          </w:p>
        </w:tc>
        <w:tc>
          <w:tcPr>
            <w:tcW w:w="5413" w:type="dxa"/>
            <w:gridSpan w:val="4"/>
            <w:vAlign w:val="center"/>
          </w:tcPr>
          <w:p w14:paraId="7E1FB230">
            <w:pPr>
              <w:rPr>
                <w:rFonts w:ascii="宋体" w:hAnsi="宋体"/>
                <w:sz w:val="24"/>
              </w:rPr>
            </w:pPr>
          </w:p>
        </w:tc>
      </w:tr>
      <w:tr w14:paraId="7307F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666" w:type="dxa"/>
            <w:gridSpan w:val="8"/>
            <w:vAlign w:val="center"/>
          </w:tcPr>
          <w:p w14:paraId="2DCB805B">
            <w:pPr>
              <w:rPr>
                <w:rFonts w:ascii="宋体" w:hAnsi="宋体"/>
                <w:sz w:val="24"/>
              </w:rPr>
            </w:pPr>
            <w:r>
              <w:rPr>
                <w:rFonts w:hint="eastAsia" w:ascii="宋体" w:hAnsi="宋体"/>
                <w:sz w:val="24"/>
              </w:rPr>
              <w:t>本项目负责</w:t>
            </w:r>
            <w:r>
              <w:rPr>
                <w:rFonts w:ascii="宋体" w:hAnsi="宋体"/>
                <w:sz w:val="24"/>
              </w:rPr>
              <w:t>人</w:t>
            </w:r>
            <w:r>
              <w:rPr>
                <w:rFonts w:hint="eastAsia" w:ascii="宋体" w:hAnsi="宋体"/>
                <w:sz w:val="24"/>
              </w:rPr>
              <w:t>情况：</w:t>
            </w:r>
          </w:p>
        </w:tc>
      </w:tr>
      <w:tr w14:paraId="07CD9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6" w:type="dxa"/>
            <w:vAlign w:val="center"/>
          </w:tcPr>
          <w:p w14:paraId="12C60904">
            <w:pPr>
              <w:rPr>
                <w:rFonts w:ascii="宋体" w:hAnsi="宋体"/>
                <w:sz w:val="24"/>
              </w:rPr>
            </w:pPr>
            <w:r>
              <w:rPr>
                <w:rFonts w:hint="eastAsia" w:ascii="宋体" w:hAnsi="宋体"/>
                <w:sz w:val="24"/>
              </w:rPr>
              <w:t>姓  名</w:t>
            </w:r>
          </w:p>
        </w:tc>
        <w:tc>
          <w:tcPr>
            <w:tcW w:w="1134" w:type="dxa"/>
            <w:gridSpan w:val="2"/>
            <w:vAlign w:val="center"/>
          </w:tcPr>
          <w:p w14:paraId="5254A243">
            <w:pPr>
              <w:jc w:val="center"/>
              <w:rPr>
                <w:rFonts w:ascii="宋体" w:hAnsi="宋体"/>
                <w:sz w:val="24"/>
              </w:rPr>
            </w:pPr>
            <w:r>
              <w:rPr>
                <w:rFonts w:hint="eastAsia" w:ascii="宋体" w:hAnsi="宋体"/>
                <w:sz w:val="24"/>
              </w:rPr>
              <w:t>年龄</w:t>
            </w:r>
          </w:p>
        </w:tc>
        <w:tc>
          <w:tcPr>
            <w:tcW w:w="1843" w:type="dxa"/>
            <w:vAlign w:val="center"/>
          </w:tcPr>
          <w:p w14:paraId="13E1CCF1">
            <w:pPr>
              <w:jc w:val="center"/>
              <w:rPr>
                <w:rFonts w:ascii="宋体" w:hAnsi="宋体"/>
                <w:sz w:val="24"/>
              </w:rPr>
            </w:pPr>
            <w:r>
              <w:rPr>
                <w:rFonts w:hint="eastAsia" w:ascii="宋体" w:hAnsi="宋体"/>
                <w:sz w:val="24"/>
              </w:rPr>
              <w:t>职 称</w:t>
            </w:r>
          </w:p>
        </w:tc>
        <w:tc>
          <w:tcPr>
            <w:tcW w:w="1701" w:type="dxa"/>
            <w:gridSpan w:val="2"/>
            <w:vAlign w:val="center"/>
          </w:tcPr>
          <w:p w14:paraId="588002E8">
            <w:pPr>
              <w:rPr>
                <w:rFonts w:ascii="宋体" w:hAnsi="宋体"/>
                <w:sz w:val="24"/>
              </w:rPr>
            </w:pPr>
            <w:r>
              <w:rPr>
                <w:rFonts w:hint="eastAsia" w:ascii="宋体" w:hAnsi="宋体"/>
                <w:sz w:val="24"/>
              </w:rPr>
              <w:t>社保缴纳证明</w:t>
            </w:r>
          </w:p>
        </w:tc>
        <w:tc>
          <w:tcPr>
            <w:tcW w:w="3712" w:type="dxa"/>
            <w:gridSpan w:val="2"/>
            <w:vAlign w:val="center"/>
          </w:tcPr>
          <w:p w14:paraId="41FC5174">
            <w:pPr>
              <w:jc w:val="center"/>
              <w:rPr>
                <w:rFonts w:ascii="宋体" w:hAnsi="宋体"/>
                <w:sz w:val="24"/>
              </w:rPr>
            </w:pPr>
            <w:r>
              <w:rPr>
                <w:rFonts w:hint="eastAsia" w:ascii="宋体" w:hAnsi="宋体"/>
                <w:sz w:val="24"/>
              </w:rPr>
              <w:t>从事工作年限</w:t>
            </w:r>
          </w:p>
        </w:tc>
      </w:tr>
      <w:tr w14:paraId="142E2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6" w:type="dxa"/>
            <w:vAlign w:val="center"/>
          </w:tcPr>
          <w:p w14:paraId="75AACFF1">
            <w:pPr>
              <w:rPr>
                <w:rFonts w:ascii="宋体" w:hAnsi="宋体"/>
                <w:sz w:val="24"/>
              </w:rPr>
            </w:pPr>
          </w:p>
        </w:tc>
        <w:tc>
          <w:tcPr>
            <w:tcW w:w="1134" w:type="dxa"/>
            <w:gridSpan w:val="2"/>
            <w:vAlign w:val="center"/>
          </w:tcPr>
          <w:p w14:paraId="34F84A29">
            <w:pPr>
              <w:rPr>
                <w:rFonts w:ascii="宋体" w:hAnsi="宋体"/>
                <w:sz w:val="24"/>
              </w:rPr>
            </w:pPr>
          </w:p>
        </w:tc>
        <w:tc>
          <w:tcPr>
            <w:tcW w:w="1843" w:type="dxa"/>
            <w:vAlign w:val="center"/>
          </w:tcPr>
          <w:p w14:paraId="3441D93E">
            <w:pPr>
              <w:rPr>
                <w:rFonts w:ascii="宋体" w:hAnsi="宋体"/>
                <w:sz w:val="24"/>
              </w:rPr>
            </w:pPr>
          </w:p>
        </w:tc>
        <w:tc>
          <w:tcPr>
            <w:tcW w:w="1701" w:type="dxa"/>
            <w:gridSpan w:val="2"/>
            <w:vAlign w:val="center"/>
          </w:tcPr>
          <w:p w14:paraId="5D37EAE6">
            <w:pPr>
              <w:rPr>
                <w:rFonts w:ascii="宋体" w:hAnsi="宋体"/>
                <w:sz w:val="24"/>
              </w:rPr>
            </w:pPr>
          </w:p>
        </w:tc>
        <w:tc>
          <w:tcPr>
            <w:tcW w:w="3712" w:type="dxa"/>
            <w:gridSpan w:val="2"/>
            <w:vAlign w:val="center"/>
          </w:tcPr>
          <w:p w14:paraId="453B6F6B">
            <w:pPr>
              <w:rPr>
                <w:rFonts w:ascii="宋体" w:hAnsi="宋体"/>
                <w:sz w:val="24"/>
              </w:rPr>
            </w:pPr>
          </w:p>
        </w:tc>
      </w:tr>
      <w:tr w14:paraId="5338F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666" w:type="dxa"/>
            <w:gridSpan w:val="8"/>
            <w:vAlign w:val="center"/>
          </w:tcPr>
          <w:p w14:paraId="4A344B48">
            <w:pPr>
              <w:rPr>
                <w:rFonts w:ascii="宋体" w:hAnsi="宋体"/>
                <w:sz w:val="24"/>
              </w:rPr>
            </w:pPr>
            <w:r>
              <w:rPr>
                <w:rFonts w:hint="eastAsia" w:ascii="宋体" w:hAnsi="宋体"/>
                <w:sz w:val="24"/>
              </w:rPr>
              <w:t>计划用于本项目的主要人</w:t>
            </w:r>
            <w:r>
              <w:rPr>
                <w:rFonts w:ascii="宋体" w:hAnsi="宋体"/>
                <w:sz w:val="24"/>
              </w:rPr>
              <w:t>员</w:t>
            </w:r>
            <w:r>
              <w:rPr>
                <w:rFonts w:hint="eastAsia" w:ascii="宋体" w:hAnsi="宋体"/>
                <w:sz w:val="24"/>
              </w:rPr>
              <w:t>情况:</w:t>
            </w:r>
          </w:p>
        </w:tc>
      </w:tr>
      <w:tr w14:paraId="578C2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1276" w:type="dxa"/>
            <w:vAlign w:val="center"/>
          </w:tcPr>
          <w:p w14:paraId="4A6BAB29">
            <w:pPr>
              <w:jc w:val="center"/>
              <w:rPr>
                <w:rFonts w:ascii="宋体" w:hAnsi="宋体"/>
                <w:sz w:val="24"/>
              </w:rPr>
            </w:pPr>
            <w:r>
              <w:rPr>
                <w:rFonts w:hint="eastAsia" w:ascii="宋体" w:hAnsi="宋体"/>
                <w:sz w:val="24"/>
              </w:rPr>
              <w:t>姓  名</w:t>
            </w:r>
          </w:p>
        </w:tc>
        <w:tc>
          <w:tcPr>
            <w:tcW w:w="1134" w:type="dxa"/>
            <w:gridSpan w:val="2"/>
            <w:vAlign w:val="center"/>
          </w:tcPr>
          <w:p w14:paraId="1F921485">
            <w:pPr>
              <w:jc w:val="center"/>
              <w:rPr>
                <w:rFonts w:ascii="宋体" w:hAnsi="宋体"/>
                <w:sz w:val="24"/>
              </w:rPr>
            </w:pPr>
            <w:r>
              <w:rPr>
                <w:rFonts w:hint="eastAsia" w:ascii="宋体" w:hAnsi="宋体"/>
                <w:sz w:val="24"/>
              </w:rPr>
              <w:t>建议职务</w:t>
            </w:r>
          </w:p>
        </w:tc>
        <w:tc>
          <w:tcPr>
            <w:tcW w:w="2216" w:type="dxa"/>
            <w:gridSpan w:val="2"/>
            <w:vAlign w:val="center"/>
          </w:tcPr>
          <w:p w14:paraId="4229F6E0">
            <w:pPr>
              <w:jc w:val="center"/>
              <w:rPr>
                <w:rFonts w:ascii="宋体" w:hAnsi="宋体"/>
                <w:sz w:val="24"/>
              </w:rPr>
            </w:pPr>
            <w:r>
              <w:rPr>
                <w:rFonts w:hint="eastAsia" w:ascii="宋体" w:hAnsi="宋体"/>
                <w:sz w:val="24"/>
              </w:rPr>
              <w:t>从事相关工作年限</w:t>
            </w:r>
          </w:p>
        </w:tc>
        <w:tc>
          <w:tcPr>
            <w:tcW w:w="5040" w:type="dxa"/>
            <w:gridSpan w:val="3"/>
            <w:vAlign w:val="center"/>
          </w:tcPr>
          <w:p w14:paraId="5EF0D0EE">
            <w:pPr>
              <w:jc w:val="center"/>
              <w:rPr>
                <w:rFonts w:ascii="宋体" w:hAnsi="宋体"/>
                <w:szCs w:val="21"/>
              </w:rPr>
            </w:pPr>
            <w:r>
              <w:rPr>
                <w:rFonts w:hint="eastAsia" w:ascii="宋体" w:hAnsi="宋体"/>
                <w:szCs w:val="21"/>
              </w:rPr>
              <w:t>资格经历(主要工程规模、容量及个人工作范围)</w:t>
            </w:r>
          </w:p>
        </w:tc>
      </w:tr>
      <w:tr w14:paraId="77BFA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6" w:type="dxa"/>
            <w:vAlign w:val="center"/>
          </w:tcPr>
          <w:p w14:paraId="36CDBECC">
            <w:pPr>
              <w:rPr>
                <w:rFonts w:ascii="宋体" w:hAnsi="宋体"/>
                <w:sz w:val="24"/>
              </w:rPr>
            </w:pPr>
          </w:p>
        </w:tc>
        <w:tc>
          <w:tcPr>
            <w:tcW w:w="1134" w:type="dxa"/>
            <w:gridSpan w:val="2"/>
            <w:vAlign w:val="center"/>
          </w:tcPr>
          <w:p w14:paraId="0E1D6690">
            <w:pPr>
              <w:rPr>
                <w:rFonts w:ascii="宋体" w:hAnsi="宋体"/>
                <w:sz w:val="24"/>
              </w:rPr>
            </w:pPr>
          </w:p>
        </w:tc>
        <w:tc>
          <w:tcPr>
            <w:tcW w:w="2216" w:type="dxa"/>
            <w:gridSpan w:val="2"/>
            <w:vAlign w:val="center"/>
          </w:tcPr>
          <w:p w14:paraId="18F45C9C">
            <w:pPr>
              <w:rPr>
                <w:rFonts w:ascii="宋体" w:hAnsi="宋体"/>
                <w:sz w:val="24"/>
              </w:rPr>
            </w:pPr>
          </w:p>
        </w:tc>
        <w:tc>
          <w:tcPr>
            <w:tcW w:w="5040" w:type="dxa"/>
            <w:gridSpan w:val="3"/>
            <w:vAlign w:val="center"/>
          </w:tcPr>
          <w:p w14:paraId="71918C49">
            <w:pPr>
              <w:rPr>
                <w:rFonts w:ascii="宋体" w:hAnsi="宋体"/>
                <w:sz w:val="24"/>
              </w:rPr>
            </w:pPr>
          </w:p>
        </w:tc>
      </w:tr>
      <w:tr w14:paraId="3D53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6" w:type="dxa"/>
            <w:vAlign w:val="center"/>
          </w:tcPr>
          <w:p w14:paraId="0F973B00">
            <w:pPr>
              <w:rPr>
                <w:rFonts w:ascii="宋体" w:hAnsi="宋体"/>
                <w:sz w:val="24"/>
              </w:rPr>
            </w:pPr>
          </w:p>
        </w:tc>
        <w:tc>
          <w:tcPr>
            <w:tcW w:w="1134" w:type="dxa"/>
            <w:gridSpan w:val="2"/>
            <w:vAlign w:val="center"/>
          </w:tcPr>
          <w:p w14:paraId="37BF2D44">
            <w:pPr>
              <w:rPr>
                <w:rFonts w:ascii="宋体" w:hAnsi="宋体"/>
                <w:sz w:val="24"/>
              </w:rPr>
            </w:pPr>
          </w:p>
        </w:tc>
        <w:tc>
          <w:tcPr>
            <w:tcW w:w="2216" w:type="dxa"/>
            <w:gridSpan w:val="2"/>
            <w:vAlign w:val="center"/>
          </w:tcPr>
          <w:p w14:paraId="3C38615F">
            <w:pPr>
              <w:rPr>
                <w:rFonts w:ascii="宋体" w:hAnsi="宋体"/>
                <w:sz w:val="24"/>
              </w:rPr>
            </w:pPr>
          </w:p>
        </w:tc>
        <w:tc>
          <w:tcPr>
            <w:tcW w:w="5040" w:type="dxa"/>
            <w:gridSpan w:val="3"/>
            <w:vAlign w:val="center"/>
          </w:tcPr>
          <w:p w14:paraId="59FC40EB">
            <w:pPr>
              <w:rPr>
                <w:rFonts w:ascii="宋体" w:hAnsi="宋体"/>
                <w:sz w:val="24"/>
              </w:rPr>
            </w:pPr>
          </w:p>
        </w:tc>
      </w:tr>
      <w:tr w14:paraId="39048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6" w:type="dxa"/>
            <w:vAlign w:val="center"/>
          </w:tcPr>
          <w:p w14:paraId="40F7AF6F">
            <w:pPr>
              <w:rPr>
                <w:rFonts w:ascii="宋体" w:hAnsi="宋体"/>
                <w:sz w:val="24"/>
              </w:rPr>
            </w:pPr>
          </w:p>
        </w:tc>
        <w:tc>
          <w:tcPr>
            <w:tcW w:w="1134" w:type="dxa"/>
            <w:gridSpan w:val="2"/>
            <w:vAlign w:val="center"/>
          </w:tcPr>
          <w:p w14:paraId="79121A79">
            <w:pPr>
              <w:rPr>
                <w:rFonts w:ascii="宋体" w:hAnsi="宋体"/>
                <w:sz w:val="24"/>
              </w:rPr>
            </w:pPr>
          </w:p>
        </w:tc>
        <w:tc>
          <w:tcPr>
            <w:tcW w:w="2216" w:type="dxa"/>
            <w:gridSpan w:val="2"/>
            <w:vAlign w:val="center"/>
          </w:tcPr>
          <w:p w14:paraId="468E9C67">
            <w:pPr>
              <w:rPr>
                <w:rFonts w:ascii="宋体" w:hAnsi="宋体"/>
                <w:sz w:val="24"/>
              </w:rPr>
            </w:pPr>
          </w:p>
        </w:tc>
        <w:tc>
          <w:tcPr>
            <w:tcW w:w="5040" w:type="dxa"/>
            <w:gridSpan w:val="3"/>
            <w:vAlign w:val="center"/>
          </w:tcPr>
          <w:p w14:paraId="6812EC6A">
            <w:pPr>
              <w:rPr>
                <w:rFonts w:ascii="宋体" w:hAnsi="宋体"/>
                <w:sz w:val="24"/>
              </w:rPr>
            </w:pPr>
          </w:p>
        </w:tc>
      </w:tr>
      <w:tr w14:paraId="6138D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6" w:type="dxa"/>
            <w:vAlign w:val="center"/>
          </w:tcPr>
          <w:p w14:paraId="7D920898">
            <w:pPr>
              <w:rPr>
                <w:rFonts w:ascii="宋体" w:hAnsi="宋体"/>
                <w:sz w:val="24"/>
              </w:rPr>
            </w:pPr>
          </w:p>
        </w:tc>
        <w:tc>
          <w:tcPr>
            <w:tcW w:w="1134" w:type="dxa"/>
            <w:gridSpan w:val="2"/>
            <w:vAlign w:val="center"/>
          </w:tcPr>
          <w:p w14:paraId="66609DF6">
            <w:pPr>
              <w:rPr>
                <w:rFonts w:ascii="宋体" w:hAnsi="宋体"/>
                <w:sz w:val="24"/>
              </w:rPr>
            </w:pPr>
          </w:p>
        </w:tc>
        <w:tc>
          <w:tcPr>
            <w:tcW w:w="2216" w:type="dxa"/>
            <w:gridSpan w:val="2"/>
            <w:vAlign w:val="center"/>
          </w:tcPr>
          <w:p w14:paraId="2398D231">
            <w:pPr>
              <w:rPr>
                <w:rFonts w:ascii="宋体" w:hAnsi="宋体"/>
                <w:sz w:val="24"/>
              </w:rPr>
            </w:pPr>
          </w:p>
        </w:tc>
        <w:tc>
          <w:tcPr>
            <w:tcW w:w="5040" w:type="dxa"/>
            <w:gridSpan w:val="3"/>
            <w:vAlign w:val="center"/>
          </w:tcPr>
          <w:p w14:paraId="38C463E3">
            <w:pPr>
              <w:rPr>
                <w:rFonts w:ascii="宋体" w:hAnsi="宋体"/>
                <w:sz w:val="24"/>
              </w:rPr>
            </w:pPr>
          </w:p>
        </w:tc>
      </w:tr>
      <w:tr w14:paraId="75487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666" w:type="dxa"/>
            <w:gridSpan w:val="8"/>
            <w:vAlign w:val="center"/>
          </w:tcPr>
          <w:p w14:paraId="5D8C954C">
            <w:pPr>
              <w:rPr>
                <w:rFonts w:ascii="宋体" w:hAnsi="宋体"/>
                <w:sz w:val="24"/>
              </w:rPr>
            </w:pPr>
            <w:r>
              <w:rPr>
                <w:rFonts w:hint="eastAsia" w:ascii="宋体" w:hAnsi="宋体"/>
                <w:sz w:val="24"/>
              </w:rPr>
              <w:t>其他人员情况：</w:t>
            </w:r>
          </w:p>
        </w:tc>
      </w:tr>
      <w:tr w14:paraId="0BC96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1276" w:type="dxa"/>
            <w:vAlign w:val="center"/>
          </w:tcPr>
          <w:p w14:paraId="77D18B9D">
            <w:pPr>
              <w:jc w:val="center"/>
              <w:rPr>
                <w:rFonts w:ascii="宋体" w:hAnsi="宋体"/>
                <w:sz w:val="24"/>
              </w:rPr>
            </w:pPr>
            <w:r>
              <w:rPr>
                <w:rFonts w:hint="eastAsia" w:ascii="宋体" w:hAnsi="宋体"/>
                <w:sz w:val="24"/>
              </w:rPr>
              <w:t>姓  名</w:t>
            </w:r>
          </w:p>
        </w:tc>
        <w:tc>
          <w:tcPr>
            <w:tcW w:w="1134" w:type="dxa"/>
            <w:gridSpan w:val="2"/>
            <w:vAlign w:val="center"/>
          </w:tcPr>
          <w:p w14:paraId="3CE602A4">
            <w:pPr>
              <w:jc w:val="center"/>
              <w:rPr>
                <w:rFonts w:ascii="宋体" w:hAnsi="宋体"/>
                <w:sz w:val="24"/>
              </w:rPr>
            </w:pPr>
            <w:r>
              <w:rPr>
                <w:rFonts w:hint="eastAsia" w:ascii="宋体" w:hAnsi="宋体"/>
                <w:sz w:val="24"/>
              </w:rPr>
              <w:t>建议职务</w:t>
            </w:r>
          </w:p>
        </w:tc>
        <w:tc>
          <w:tcPr>
            <w:tcW w:w="2216" w:type="dxa"/>
            <w:gridSpan w:val="2"/>
            <w:vAlign w:val="center"/>
          </w:tcPr>
          <w:p w14:paraId="5F002A1D">
            <w:pPr>
              <w:jc w:val="center"/>
              <w:rPr>
                <w:rFonts w:ascii="宋体" w:hAnsi="宋体"/>
                <w:sz w:val="24"/>
              </w:rPr>
            </w:pPr>
            <w:r>
              <w:rPr>
                <w:rFonts w:hint="eastAsia" w:ascii="宋体" w:hAnsi="宋体"/>
                <w:sz w:val="24"/>
              </w:rPr>
              <w:t>从事相关工作年限</w:t>
            </w:r>
          </w:p>
        </w:tc>
        <w:tc>
          <w:tcPr>
            <w:tcW w:w="5040" w:type="dxa"/>
            <w:gridSpan w:val="3"/>
            <w:vAlign w:val="center"/>
          </w:tcPr>
          <w:p w14:paraId="245C80E4">
            <w:pPr>
              <w:jc w:val="center"/>
              <w:rPr>
                <w:rFonts w:ascii="宋体" w:hAnsi="宋体"/>
                <w:szCs w:val="21"/>
              </w:rPr>
            </w:pPr>
            <w:r>
              <w:rPr>
                <w:rFonts w:hint="eastAsia" w:ascii="宋体" w:hAnsi="宋体"/>
                <w:szCs w:val="21"/>
              </w:rPr>
              <w:t>资格经历(主要工程规模、容量及个人工作范围)</w:t>
            </w:r>
          </w:p>
        </w:tc>
      </w:tr>
      <w:tr w14:paraId="17D1B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6" w:type="dxa"/>
            <w:vAlign w:val="center"/>
          </w:tcPr>
          <w:p w14:paraId="47E5DFFD">
            <w:pPr>
              <w:rPr>
                <w:rFonts w:ascii="宋体" w:hAnsi="宋体"/>
                <w:sz w:val="24"/>
              </w:rPr>
            </w:pPr>
          </w:p>
        </w:tc>
        <w:tc>
          <w:tcPr>
            <w:tcW w:w="1134" w:type="dxa"/>
            <w:gridSpan w:val="2"/>
            <w:vAlign w:val="center"/>
          </w:tcPr>
          <w:p w14:paraId="58CED356">
            <w:pPr>
              <w:rPr>
                <w:rFonts w:ascii="宋体" w:hAnsi="宋体"/>
                <w:sz w:val="24"/>
              </w:rPr>
            </w:pPr>
          </w:p>
        </w:tc>
        <w:tc>
          <w:tcPr>
            <w:tcW w:w="2216" w:type="dxa"/>
            <w:gridSpan w:val="2"/>
            <w:vAlign w:val="center"/>
          </w:tcPr>
          <w:p w14:paraId="118E6FB3">
            <w:pPr>
              <w:rPr>
                <w:rFonts w:ascii="宋体" w:hAnsi="宋体"/>
                <w:sz w:val="24"/>
              </w:rPr>
            </w:pPr>
          </w:p>
        </w:tc>
        <w:tc>
          <w:tcPr>
            <w:tcW w:w="5040" w:type="dxa"/>
            <w:gridSpan w:val="3"/>
            <w:vAlign w:val="center"/>
          </w:tcPr>
          <w:p w14:paraId="205FD742">
            <w:pPr>
              <w:rPr>
                <w:rFonts w:ascii="宋体" w:hAnsi="宋体"/>
                <w:sz w:val="24"/>
              </w:rPr>
            </w:pPr>
          </w:p>
        </w:tc>
      </w:tr>
      <w:tr w14:paraId="157E9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6" w:type="dxa"/>
            <w:vAlign w:val="center"/>
          </w:tcPr>
          <w:p w14:paraId="64A92770">
            <w:pPr>
              <w:rPr>
                <w:rFonts w:ascii="宋体" w:hAnsi="宋体"/>
                <w:sz w:val="24"/>
              </w:rPr>
            </w:pPr>
          </w:p>
        </w:tc>
        <w:tc>
          <w:tcPr>
            <w:tcW w:w="1134" w:type="dxa"/>
            <w:gridSpan w:val="2"/>
            <w:vAlign w:val="center"/>
          </w:tcPr>
          <w:p w14:paraId="485ADD09">
            <w:pPr>
              <w:rPr>
                <w:rFonts w:ascii="宋体" w:hAnsi="宋体"/>
                <w:sz w:val="24"/>
              </w:rPr>
            </w:pPr>
          </w:p>
        </w:tc>
        <w:tc>
          <w:tcPr>
            <w:tcW w:w="2216" w:type="dxa"/>
            <w:gridSpan w:val="2"/>
            <w:vAlign w:val="center"/>
          </w:tcPr>
          <w:p w14:paraId="60DE8AF1">
            <w:pPr>
              <w:rPr>
                <w:rFonts w:ascii="宋体" w:hAnsi="宋体"/>
                <w:sz w:val="24"/>
              </w:rPr>
            </w:pPr>
          </w:p>
        </w:tc>
        <w:tc>
          <w:tcPr>
            <w:tcW w:w="5040" w:type="dxa"/>
            <w:gridSpan w:val="3"/>
            <w:vAlign w:val="center"/>
          </w:tcPr>
          <w:p w14:paraId="5485363C">
            <w:pPr>
              <w:rPr>
                <w:rFonts w:ascii="宋体" w:hAnsi="宋体"/>
                <w:sz w:val="24"/>
              </w:rPr>
            </w:pPr>
          </w:p>
        </w:tc>
      </w:tr>
      <w:tr w14:paraId="0C9CB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6" w:type="dxa"/>
            <w:vAlign w:val="center"/>
          </w:tcPr>
          <w:p w14:paraId="3395904C">
            <w:pPr>
              <w:rPr>
                <w:rFonts w:ascii="宋体" w:hAnsi="宋体"/>
                <w:sz w:val="24"/>
              </w:rPr>
            </w:pPr>
          </w:p>
        </w:tc>
        <w:tc>
          <w:tcPr>
            <w:tcW w:w="1134" w:type="dxa"/>
            <w:gridSpan w:val="2"/>
            <w:vAlign w:val="center"/>
          </w:tcPr>
          <w:p w14:paraId="0BCD789F">
            <w:pPr>
              <w:rPr>
                <w:rFonts w:ascii="宋体" w:hAnsi="宋体"/>
                <w:sz w:val="24"/>
              </w:rPr>
            </w:pPr>
          </w:p>
        </w:tc>
        <w:tc>
          <w:tcPr>
            <w:tcW w:w="2216" w:type="dxa"/>
            <w:gridSpan w:val="2"/>
            <w:vAlign w:val="center"/>
          </w:tcPr>
          <w:p w14:paraId="64992A66">
            <w:pPr>
              <w:rPr>
                <w:rFonts w:ascii="宋体" w:hAnsi="宋体"/>
                <w:sz w:val="24"/>
              </w:rPr>
            </w:pPr>
          </w:p>
        </w:tc>
        <w:tc>
          <w:tcPr>
            <w:tcW w:w="5040" w:type="dxa"/>
            <w:gridSpan w:val="3"/>
            <w:vAlign w:val="center"/>
          </w:tcPr>
          <w:p w14:paraId="62FC8590">
            <w:pPr>
              <w:rPr>
                <w:rFonts w:ascii="宋体" w:hAnsi="宋体"/>
                <w:sz w:val="24"/>
              </w:rPr>
            </w:pPr>
          </w:p>
        </w:tc>
      </w:tr>
    </w:tbl>
    <w:p w14:paraId="74442E00">
      <w:pPr>
        <w:spacing w:line="400" w:lineRule="exact"/>
        <w:rPr>
          <w:rFonts w:ascii="宋体" w:hAnsi="宋体"/>
          <w:sz w:val="24"/>
          <w:u w:val="single"/>
        </w:rPr>
      </w:pPr>
      <w:r>
        <w:rPr>
          <w:rFonts w:hint="eastAsia" w:ascii="宋体" w:hAnsi="宋体"/>
          <w:sz w:val="24"/>
        </w:rPr>
        <w:t>供应商名称(盖章)：</w:t>
      </w:r>
      <w:r>
        <w:rPr>
          <w:rFonts w:hint="eastAsia" w:ascii="宋体" w:hAnsi="宋体"/>
          <w:sz w:val="24"/>
          <w:u w:val="single"/>
        </w:rPr>
        <w:t>　　　　　　　　　　　</w:t>
      </w:r>
    </w:p>
    <w:p w14:paraId="76A5B47A">
      <w:pPr>
        <w:spacing w:line="400" w:lineRule="exact"/>
        <w:rPr>
          <w:rFonts w:ascii="宋体" w:hAnsi="宋体"/>
          <w:sz w:val="24"/>
        </w:rPr>
      </w:pPr>
      <w:r>
        <w:rPr>
          <w:rFonts w:hint="eastAsia" w:ascii="宋体" w:hAnsi="宋体"/>
          <w:sz w:val="24"/>
        </w:rPr>
        <w:t>法定代表人或其委托代理人(签字或盖章)：</w:t>
      </w:r>
      <w:r>
        <w:rPr>
          <w:rFonts w:hint="eastAsia" w:ascii="宋体" w:hAnsi="宋体"/>
          <w:sz w:val="24"/>
          <w:u w:val="single"/>
        </w:rPr>
        <w:t>　　　　　　　　　</w:t>
      </w:r>
    </w:p>
    <w:p w14:paraId="4E099D89">
      <w:pPr>
        <w:spacing w:line="400" w:lineRule="exact"/>
        <w:rPr>
          <w:rFonts w:ascii="宋体" w:hAnsi="宋体"/>
          <w:sz w:val="24"/>
        </w:rPr>
      </w:pPr>
      <w:r>
        <w:rPr>
          <w:rFonts w:hint="eastAsia" w:ascii="宋体" w:hAnsi="宋体"/>
          <w:sz w:val="24"/>
        </w:rPr>
        <w:t>　　　　　　　　　　　　　　　　　　　　　　     年　　月　　日</w:t>
      </w:r>
    </w:p>
    <w:p w14:paraId="61ED7C4A">
      <w:pPr>
        <w:spacing w:line="400" w:lineRule="exact"/>
        <w:rPr>
          <w:rFonts w:ascii="宋体" w:hAnsi="宋体"/>
          <w:b/>
          <w:sz w:val="24"/>
        </w:rPr>
      </w:pPr>
      <w:r>
        <w:rPr>
          <w:rFonts w:hint="eastAsia" w:ascii="宋体" w:hAnsi="宋体"/>
          <w:b/>
          <w:sz w:val="24"/>
        </w:rPr>
        <w:t>注：本</w:t>
      </w:r>
      <w:r>
        <w:rPr>
          <w:rFonts w:ascii="宋体" w:hAnsi="宋体"/>
          <w:b/>
          <w:sz w:val="24"/>
        </w:rPr>
        <w:t>项目负责人的</w:t>
      </w:r>
      <w:r>
        <w:rPr>
          <w:rFonts w:hint="eastAsia" w:ascii="宋体" w:hAnsi="宋体"/>
          <w:b/>
          <w:sz w:val="24"/>
        </w:rPr>
        <w:t>相关资质、职称、社保缴纳等证明材料需附复印件。</w:t>
      </w:r>
    </w:p>
    <w:p w14:paraId="6EC615D2">
      <w:pPr>
        <w:spacing w:line="460" w:lineRule="exact"/>
        <w:rPr>
          <w:rFonts w:ascii="宋体" w:hAnsi="宋体"/>
          <w:sz w:val="24"/>
          <w:u w:val="single"/>
        </w:rPr>
      </w:pPr>
    </w:p>
    <w:p w14:paraId="40400B8E">
      <w:pPr>
        <w:pStyle w:val="4"/>
        <w:rPr>
          <w:rFonts w:eastAsia="宋体"/>
        </w:rPr>
      </w:pPr>
      <w:r>
        <w:rPr>
          <w:rFonts w:hint="eastAsia" w:eastAsia="宋体"/>
        </w:rPr>
        <w:t>附件</w:t>
      </w:r>
      <w:r>
        <w:rPr>
          <w:rFonts w:eastAsia="宋体"/>
        </w:rPr>
        <w:t>8-5</w:t>
      </w:r>
      <w:r>
        <w:rPr>
          <w:rFonts w:hint="eastAsia" w:eastAsia="宋体"/>
        </w:rPr>
        <w:t>：类似业绩</w:t>
      </w:r>
      <w:r>
        <w:rPr>
          <w:rFonts w:eastAsia="宋体"/>
        </w:rPr>
        <w:t>情况</w:t>
      </w:r>
      <w:r>
        <w:rPr>
          <w:rFonts w:hint="eastAsia" w:eastAsia="宋体"/>
        </w:rPr>
        <w:t>（同类高校或企业格式</w:t>
      </w:r>
      <w:r>
        <w:rPr>
          <w:rFonts w:eastAsia="宋体"/>
        </w:rPr>
        <w:t>自拟</w:t>
      </w:r>
      <w:r>
        <w:rPr>
          <w:rFonts w:hint="eastAsia" w:eastAsia="宋体"/>
        </w:rPr>
        <w:t>）</w:t>
      </w:r>
    </w:p>
    <w:p w14:paraId="74082092">
      <w:pPr>
        <w:pStyle w:val="4"/>
        <w:rPr>
          <w:rFonts w:hint="eastAsia" w:eastAsia="宋体"/>
          <w:lang w:eastAsia="zh-CN"/>
        </w:rPr>
      </w:pPr>
      <w:r>
        <w:rPr>
          <w:rFonts w:hint="eastAsia" w:eastAsia="宋体"/>
        </w:rPr>
        <w:t>附件</w:t>
      </w:r>
      <w:r>
        <w:rPr>
          <w:rFonts w:eastAsia="宋体"/>
        </w:rPr>
        <w:t>8-6</w:t>
      </w:r>
      <w:r>
        <w:rPr>
          <w:rFonts w:hint="eastAsia" w:eastAsia="宋体"/>
        </w:rPr>
        <w:t>：运营管理方案</w:t>
      </w:r>
      <w:r>
        <w:rPr>
          <w:rFonts w:hint="eastAsia" w:eastAsia="宋体"/>
          <w:lang w:eastAsia="zh-CN"/>
        </w:rPr>
        <w:t>（</w:t>
      </w:r>
      <w:r>
        <w:rPr>
          <w:rFonts w:hint="eastAsia" w:eastAsia="宋体"/>
          <w:lang w:val="en-US" w:eastAsia="zh-CN"/>
        </w:rPr>
        <w:t>必须包含无条件向甲方开放吹风机服务后台系统监管权限相关内容</w:t>
      </w:r>
      <w:r>
        <w:rPr>
          <w:rFonts w:hint="eastAsia" w:eastAsia="宋体"/>
          <w:lang w:eastAsia="zh-CN"/>
        </w:rPr>
        <w:t>）</w:t>
      </w:r>
    </w:p>
    <w:p w14:paraId="76D68702">
      <w:pPr>
        <w:pStyle w:val="4"/>
        <w:rPr>
          <w:rFonts w:hint="eastAsia" w:eastAsia="宋体"/>
          <w:lang w:eastAsia="zh-CN"/>
        </w:rPr>
      </w:pPr>
      <w:r>
        <w:rPr>
          <w:rFonts w:hint="eastAsia" w:eastAsia="宋体"/>
        </w:rPr>
        <w:t>附件</w:t>
      </w:r>
      <w:r>
        <w:rPr>
          <w:rFonts w:eastAsia="宋体"/>
        </w:rPr>
        <w:t>8-7</w:t>
      </w:r>
      <w:r>
        <w:rPr>
          <w:rFonts w:hint="eastAsia" w:eastAsia="宋体"/>
        </w:rPr>
        <w:t>：相关服务承诺</w:t>
      </w:r>
      <w:r>
        <w:rPr>
          <w:rFonts w:hint="eastAsia" w:eastAsia="宋体"/>
          <w:lang w:eastAsia="zh-CN"/>
        </w:rPr>
        <w:t>（</w:t>
      </w:r>
      <w:r>
        <w:rPr>
          <w:rFonts w:hint="eastAsia" w:eastAsia="宋体"/>
          <w:lang w:val="en-US" w:eastAsia="zh-CN"/>
        </w:rPr>
        <w:t>必须包含无条件响应甲方设备数量发生变更相关内容</w:t>
      </w:r>
      <w:r>
        <w:rPr>
          <w:rFonts w:hint="eastAsia" w:eastAsia="宋体"/>
          <w:lang w:eastAsia="zh-CN"/>
        </w:rPr>
        <w:t>）</w:t>
      </w:r>
    </w:p>
    <w:p w14:paraId="1F064F3D"/>
    <w:p w14:paraId="501AA635">
      <w:pPr>
        <w:spacing w:line="400" w:lineRule="exact"/>
        <w:rPr>
          <w:color w:val="000000"/>
        </w:rPr>
      </w:pPr>
    </w:p>
    <w:p w14:paraId="2967314C">
      <w:pPr>
        <w:tabs>
          <w:tab w:val="left" w:pos="660"/>
        </w:tabs>
        <w:spacing w:line="540" w:lineRule="exact"/>
        <w:rPr>
          <w:rFonts w:asciiTheme="minorEastAsia" w:hAnsiTheme="minorEastAsia"/>
          <w:b/>
          <w:bCs/>
          <w:color w:val="000000" w:themeColor="text1"/>
          <w:sz w:val="24"/>
          <w14:textFill>
            <w14:solidFill>
              <w14:schemeClr w14:val="tx1"/>
            </w14:solidFill>
          </w14:textFill>
        </w:rPr>
      </w:pPr>
    </w:p>
    <w:p w14:paraId="76DAF59E">
      <w:pPr>
        <w:tabs>
          <w:tab w:val="left" w:pos="660"/>
        </w:tabs>
        <w:spacing w:line="540" w:lineRule="exact"/>
        <w:rPr>
          <w:rFonts w:asciiTheme="minorEastAsia" w:hAnsiTheme="minorEastAsia"/>
          <w:b/>
          <w:bCs/>
          <w:color w:val="000000" w:themeColor="text1"/>
          <w:sz w:val="24"/>
          <w14:textFill>
            <w14:solidFill>
              <w14:schemeClr w14:val="tx1"/>
            </w14:solidFill>
          </w14:textFill>
        </w:rPr>
      </w:pPr>
    </w:p>
    <w:p w14:paraId="490D9367"/>
    <w:p w14:paraId="28DCAA90"/>
    <w:p w14:paraId="40C51297">
      <w:pPr>
        <w:widowControl/>
        <w:jc w:val="left"/>
        <w:rPr>
          <w:rFonts w:asciiTheme="minorEastAsia" w:hAnsiTheme="minorEastAsia"/>
          <w:bCs/>
          <w:color w:val="000000" w:themeColor="text1"/>
          <w:sz w:val="30"/>
          <w:szCs w:val="30"/>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510675"/>
    <w:multiLevelType w:val="multilevel"/>
    <w:tmpl w:val="3D510675"/>
    <w:lvl w:ilvl="0" w:tentative="0">
      <w:start w:val="1"/>
      <w:numFmt w:val="japaneseCounting"/>
      <w:lvlText w:val="%1、"/>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5NGI0ODc5ZDgyZGI5MDE0NjdhMmRkYWI5ZjE0NWYifQ=="/>
  </w:docVars>
  <w:rsids>
    <w:rsidRoot w:val="00B0521F"/>
    <w:rsid w:val="00026EC9"/>
    <w:rsid w:val="000572D5"/>
    <w:rsid w:val="000844C7"/>
    <w:rsid w:val="000A1018"/>
    <w:rsid w:val="000A1E10"/>
    <w:rsid w:val="000A7483"/>
    <w:rsid w:val="000B3FAD"/>
    <w:rsid w:val="000C701E"/>
    <w:rsid w:val="000C754F"/>
    <w:rsid w:val="000D0729"/>
    <w:rsid w:val="000D6B08"/>
    <w:rsid w:val="000F382D"/>
    <w:rsid w:val="00103A10"/>
    <w:rsid w:val="00107FC2"/>
    <w:rsid w:val="001237A9"/>
    <w:rsid w:val="00140AFC"/>
    <w:rsid w:val="0016214F"/>
    <w:rsid w:val="001659E1"/>
    <w:rsid w:val="001D3B05"/>
    <w:rsid w:val="001D4608"/>
    <w:rsid w:val="00231212"/>
    <w:rsid w:val="00275809"/>
    <w:rsid w:val="00287552"/>
    <w:rsid w:val="002A759A"/>
    <w:rsid w:val="002B2BB2"/>
    <w:rsid w:val="002B3D78"/>
    <w:rsid w:val="002C669D"/>
    <w:rsid w:val="002D7BB3"/>
    <w:rsid w:val="002F03CF"/>
    <w:rsid w:val="002F1371"/>
    <w:rsid w:val="00353BA5"/>
    <w:rsid w:val="003757C2"/>
    <w:rsid w:val="003B4710"/>
    <w:rsid w:val="003C61DC"/>
    <w:rsid w:val="003D268B"/>
    <w:rsid w:val="00476115"/>
    <w:rsid w:val="00491087"/>
    <w:rsid w:val="00493AB4"/>
    <w:rsid w:val="00496223"/>
    <w:rsid w:val="004B667C"/>
    <w:rsid w:val="004D4E68"/>
    <w:rsid w:val="004E156E"/>
    <w:rsid w:val="004F2D9E"/>
    <w:rsid w:val="00507490"/>
    <w:rsid w:val="0051532B"/>
    <w:rsid w:val="005475DD"/>
    <w:rsid w:val="00554672"/>
    <w:rsid w:val="00557B1A"/>
    <w:rsid w:val="00592840"/>
    <w:rsid w:val="005F03E0"/>
    <w:rsid w:val="005F3FF9"/>
    <w:rsid w:val="00614EA0"/>
    <w:rsid w:val="00633177"/>
    <w:rsid w:val="006505FB"/>
    <w:rsid w:val="00665D33"/>
    <w:rsid w:val="0067269E"/>
    <w:rsid w:val="0069366C"/>
    <w:rsid w:val="006A163D"/>
    <w:rsid w:val="006A3FE9"/>
    <w:rsid w:val="006A7E80"/>
    <w:rsid w:val="006B3147"/>
    <w:rsid w:val="006F341B"/>
    <w:rsid w:val="006F512B"/>
    <w:rsid w:val="006F69C2"/>
    <w:rsid w:val="0072205B"/>
    <w:rsid w:val="0074659F"/>
    <w:rsid w:val="00753EA9"/>
    <w:rsid w:val="007A3A66"/>
    <w:rsid w:val="007A613B"/>
    <w:rsid w:val="007B59DD"/>
    <w:rsid w:val="007B7D91"/>
    <w:rsid w:val="007C41AF"/>
    <w:rsid w:val="007E100F"/>
    <w:rsid w:val="00833CB5"/>
    <w:rsid w:val="00842584"/>
    <w:rsid w:val="00844F3D"/>
    <w:rsid w:val="008876B6"/>
    <w:rsid w:val="00895E25"/>
    <w:rsid w:val="008E4765"/>
    <w:rsid w:val="009051F0"/>
    <w:rsid w:val="00906832"/>
    <w:rsid w:val="009071C8"/>
    <w:rsid w:val="00924D87"/>
    <w:rsid w:val="0092705D"/>
    <w:rsid w:val="0093342C"/>
    <w:rsid w:val="00944560"/>
    <w:rsid w:val="00953C8A"/>
    <w:rsid w:val="009B7E87"/>
    <w:rsid w:val="00A002F9"/>
    <w:rsid w:val="00A67F64"/>
    <w:rsid w:val="00A85538"/>
    <w:rsid w:val="00A900D8"/>
    <w:rsid w:val="00AA0EAD"/>
    <w:rsid w:val="00AC29B3"/>
    <w:rsid w:val="00AF39A3"/>
    <w:rsid w:val="00B028AA"/>
    <w:rsid w:val="00B0521F"/>
    <w:rsid w:val="00B12D7E"/>
    <w:rsid w:val="00B35731"/>
    <w:rsid w:val="00B90140"/>
    <w:rsid w:val="00B923C6"/>
    <w:rsid w:val="00BA1425"/>
    <w:rsid w:val="00BA2CE6"/>
    <w:rsid w:val="00BB29A1"/>
    <w:rsid w:val="00BB499E"/>
    <w:rsid w:val="00BC23D1"/>
    <w:rsid w:val="00BD69AB"/>
    <w:rsid w:val="00BF2EA3"/>
    <w:rsid w:val="00BF4C09"/>
    <w:rsid w:val="00C2602F"/>
    <w:rsid w:val="00C50E16"/>
    <w:rsid w:val="00C57800"/>
    <w:rsid w:val="00C63BC7"/>
    <w:rsid w:val="00C979B2"/>
    <w:rsid w:val="00CD7244"/>
    <w:rsid w:val="00D21BFB"/>
    <w:rsid w:val="00D97C78"/>
    <w:rsid w:val="00DC78E4"/>
    <w:rsid w:val="00DE2708"/>
    <w:rsid w:val="00DE7075"/>
    <w:rsid w:val="00E06CB7"/>
    <w:rsid w:val="00E367DA"/>
    <w:rsid w:val="00E422B1"/>
    <w:rsid w:val="00EA0DCF"/>
    <w:rsid w:val="00EA1F60"/>
    <w:rsid w:val="00EB1E49"/>
    <w:rsid w:val="00EC05E6"/>
    <w:rsid w:val="00F23D30"/>
    <w:rsid w:val="00F533B4"/>
    <w:rsid w:val="00F63516"/>
    <w:rsid w:val="00F705D1"/>
    <w:rsid w:val="00F84DDB"/>
    <w:rsid w:val="00F921C1"/>
    <w:rsid w:val="00FA289B"/>
    <w:rsid w:val="00FB204C"/>
    <w:rsid w:val="00FD29A6"/>
    <w:rsid w:val="00FF7FA5"/>
    <w:rsid w:val="03625AC9"/>
    <w:rsid w:val="0CCF3EF2"/>
    <w:rsid w:val="10C00421"/>
    <w:rsid w:val="123526EB"/>
    <w:rsid w:val="26914755"/>
    <w:rsid w:val="26D251BE"/>
    <w:rsid w:val="29647792"/>
    <w:rsid w:val="3DFF10D8"/>
    <w:rsid w:val="41471FA6"/>
    <w:rsid w:val="460E6091"/>
    <w:rsid w:val="4CE64136"/>
    <w:rsid w:val="4CFB0D27"/>
    <w:rsid w:val="4F306026"/>
    <w:rsid w:val="54CA68AA"/>
    <w:rsid w:val="6BA66CE7"/>
    <w:rsid w:val="6D115246"/>
    <w:rsid w:val="6D134CA3"/>
    <w:rsid w:val="729E61C5"/>
    <w:rsid w:val="79A36D9F"/>
    <w:rsid w:val="7AFC3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9"/>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4">
    <w:name w:val="heading 3"/>
    <w:basedOn w:val="1"/>
    <w:next w:val="1"/>
    <w:link w:val="21"/>
    <w:unhideWhenUsed/>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5">
    <w:name w:val="Body Text"/>
    <w:basedOn w:val="1"/>
    <w:next w:val="6"/>
    <w:link w:val="25"/>
    <w:unhideWhenUsed/>
    <w:qFormat/>
    <w:uiPriority w:val="99"/>
    <w:pPr>
      <w:spacing w:after="120"/>
    </w:pPr>
  </w:style>
  <w:style w:type="paragraph" w:styleId="6">
    <w:name w:val="toc 4"/>
    <w:basedOn w:val="1"/>
    <w:next w:val="1"/>
    <w:semiHidden/>
    <w:qFormat/>
    <w:uiPriority w:val="0"/>
    <w:pPr>
      <w:ind w:left="630"/>
      <w:jc w:val="left"/>
    </w:pPr>
    <w:rPr>
      <w:sz w:val="18"/>
      <w:szCs w:val="18"/>
    </w:rPr>
  </w:style>
  <w:style w:type="paragraph" w:styleId="7">
    <w:name w:val="Body Text Indent"/>
    <w:basedOn w:val="1"/>
    <w:link w:val="24"/>
    <w:qFormat/>
    <w:uiPriority w:val="0"/>
    <w:pPr>
      <w:ind w:firstLine="560"/>
    </w:pPr>
    <w:rPr>
      <w:rFonts w:ascii="宋体" w:hAnsi="宋体" w:eastAsia="宋体" w:cs="Times New Roman"/>
      <w:sz w:val="28"/>
    </w:rPr>
  </w:style>
  <w:style w:type="paragraph" w:styleId="8">
    <w:name w:val="Balloon Text"/>
    <w:basedOn w:val="1"/>
    <w:link w:val="27"/>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pPr>
      <w:spacing w:beforeAutospacing="1" w:afterAutospacing="1"/>
      <w:jc w:val="left"/>
    </w:pPr>
    <w:rPr>
      <w:rFonts w:cs="Times New Roman"/>
      <w:kern w:val="0"/>
      <w:sz w:val="24"/>
    </w:rPr>
  </w:style>
  <w:style w:type="paragraph" w:styleId="12">
    <w:name w:val="Body Text First Indent"/>
    <w:basedOn w:val="1"/>
    <w:qFormat/>
    <w:uiPriority w:val="0"/>
    <w:pPr>
      <w:ind w:firstLine="420" w:firstLineChars="1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customStyle="1" w:styleId="17">
    <w:name w:val="页眉 字符"/>
    <w:basedOn w:val="15"/>
    <w:link w:val="10"/>
    <w:qFormat/>
    <w:uiPriority w:val="99"/>
    <w:rPr>
      <w:sz w:val="18"/>
      <w:szCs w:val="18"/>
    </w:rPr>
  </w:style>
  <w:style w:type="character" w:customStyle="1" w:styleId="18">
    <w:name w:val="页脚 字符"/>
    <w:basedOn w:val="15"/>
    <w:link w:val="9"/>
    <w:qFormat/>
    <w:uiPriority w:val="99"/>
    <w:rPr>
      <w:sz w:val="18"/>
      <w:szCs w:val="18"/>
    </w:rPr>
  </w:style>
  <w:style w:type="character" w:customStyle="1" w:styleId="19">
    <w:name w:val="标题 1 字符"/>
    <w:basedOn w:val="15"/>
    <w:link w:val="3"/>
    <w:qFormat/>
    <w:uiPriority w:val="0"/>
    <w:rPr>
      <w:rFonts w:ascii="宋体" w:hAnsi="宋体" w:eastAsia="宋体" w:cs="Times New Roman"/>
      <w:b/>
      <w:kern w:val="44"/>
      <w:sz w:val="48"/>
      <w:szCs w:val="48"/>
    </w:rPr>
  </w:style>
  <w:style w:type="character" w:customStyle="1" w:styleId="20">
    <w:name w:val="标题 3 Char"/>
    <w:basedOn w:val="15"/>
    <w:semiHidden/>
    <w:qFormat/>
    <w:uiPriority w:val="9"/>
    <w:rPr>
      <w:b/>
      <w:bCs/>
      <w:sz w:val="32"/>
      <w:szCs w:val="32"/>
    </w:rPr>
  </w:style>
  <w:style w:type="character" w:customStyle="1" w:styleId="21">
    <w:name w:val="标题 3 字符"/>
    <w:basedOn w:val="15"/>
    <w:link w:val="4"/>
    <w:qFormat/>
    <w:uiPriority w:val="0"/>
    <w:rPr>
      <w:b/>
      <w:bCs/>
      <w:sz w:val="32"/>
      <w:szCs w:val="32"/>
    </w:rPr>
  </w:style>
  <w:style w:type="paragraph" w:customStyle="1" w:styleId="22">
    <w:name w:val="样式 标题 3H3l3CT标题222Bold Headbhlevel_3PIM 3Level 3 Heads..."/>
    <w:basedOn w:val="4"/>
    <w:link w:val="23"/>
    <w:qFormat/>
    <w:uiPriority w:val="0"/>
    <w:pPr>
      <w:jc w:val="left"/>
    </w:pPr>
    <w:rPr>
      <w:rFonts w:ascii="宋体" w:hAnsi="宋体" w:eastAsia="黑体" w:cs="Times New Roman"/>
      <w:color w:val="000000"/>
      <w:sz w:val="24"/>
    </w:rPr>
  </w:style>
  <w:style w:type="character" w:customStyle="1" w:styleId="23">
    <w:name w:val="样式 标题 3H3l3CT标题222Bold Headbhlevel_3PIM 3Level 3 Heads... Char"/>
    <w:link w:val="22"/>
    <w:qFormat/>
    <w:uiPriority w:val="0"/>
    <w:rPr>
      <w:rFonts w:ascii="宋体" w:hAnsi="宋体" w:eastAsia="黑体" w:cs="Times New Roman"/>
      <w:b/>
      <w:bCs/>
      <w:color w:val="000000"/>
      <w:sz w:val="24"/>
      <w:szCs w:val="32"/>
    </w:rPr>
  </w:style>
  <w:style w:type="character" w:customStyle="1" w:styleId="24">
    <w:name w:val="正文文本缩进 字符"/>
    <w:basedOn w:val="15"/>
    <w:link w:val="7"/>
    <w:qFormat/>
    <w:uiPriority w:val="0"/>
    <w:rPr>
      <w:rFonts w:ascii="宋体" w:hAnsi="宋体" w:eastAsia="宋体" w:cs="Times New Roman"/>
      <w:sz w:val="28"/>
      <w:szCs w:val="24"/>
    </w:rPr>
  </w:style>
  <w:style w:type="character" w:customStyle="1" w:styleId="25">
    <w:name w:val="正文文本 字符"/>
    <w:basedOn w:val="15"/>
    <w:link w:val="5"/>
    <w:qFormat/>
    <w:uiPriority w:val="99"/>
    <w:rPr>
      <w:szCs w:val="24"/>
    </w:rPr>
  </w:style>
  <w:style w:type="paragraph" w:styleId="26">
    <w:name w:val="List Paragraph"/>
    <w:basedOn w:val="1"/>
    <w:qFormat/>
    <w:uiPriority w:val="34"/>
    <w:pPr>
      <w:ind w:firstLine="420" w:firstLineChars="200"/>
    </w:pPr>
  </w:style>
  <w:style w:type="character" w:customStyle="1" w:styleId="27">
    <w:name w:val="批注框文本 字符"/>
    <w:basedOn w:val="15"/>
    <w:link w:val="8"/>
    <w:semiHidden/>
    <w:qFormat/>
    <w:uiPriority w:val="99"/>
    <w:rPr>
      <w:sz w:val="18"/>
      <w:szCs w:val="18"/>
    </w:rPr>
  </w:style>
  <w:style w:type="character" w:customStyle="1" w:styleId="28">
    <w:name w:val="Body text|1_"/>
    <w:basedOn w:val="15"/>
    <w:link w:val="29"/>
    <w:qFormat/>
    <w:uiPriority w:val="0"/>
    <w:rPr>
      <w:rFonts w:ascii="宋体" w:hAnsi="宋体" w:eastAsia="宋体" w:cs="宋体"/>
      <w:sz w:val="26"/>
      <w:szCs w:val="26"/>
      <w:lang w:val="zh-TW" w:eastAsia="zh-TW" w:bidi="zh-TW"/>
    </w:rPr>
  </w:style>
  <w:style w:type="paragraph" w:customStyle="1" w:styleId="29">
    <w:name w:val="Body text|1"/>
    <w:basedOn w:val="1"/>
    <w:link w:val="28"/>
    <w:qFormat/>
    <w:uiPriority w:val="0"/>
    <w:pPr>
      <w:spacing w:line="449" w:lineRule="auto"/>
      <w:jc w:val="left"/>
    </w:pPr>
    <w:rPr>
      <w:rFonts w:ascii="宋体" w:hAnsi="宋体" w:eastAsia="宋体" w:cs="宋体"/>
      <w:sz w:val="26"/>
      <w:szCs w:val="26"/>
      <w:lang w:val="zh-TW" w:eastAsia="zh-TW" w:bidi="zh-TW"/>
    </w:rPr>
  </w:style>
  <w:style w:type="table" w:customStyle="1" w:styleId="30">
    <w:name w:val="Table Normal"/>
    <w:semiHidden/>
    <w:unhideWhenUsed/>
    <w:qFormat/>
    <w:uiPriority w:val="2"/>
    <w:tblPr>
      <w:tblCellMar>
        <w:top w:w="0" w:type="dxa"/>
        <w:left w:w="0" w:type="dxa"/>
        <w:bottom w:w="0" w:type="dxa"/>
        <w:right w:w="0" w:type="dxa"/>
      </w:tblCellMar>
    </w:tblPr>
  </w:style>
  <w:style w:type="paragraph" w:styleId="31">
    <w:name w:val="No Spacing"/>
    <w:qFormat/>
    <w:uiPriority w:val="1"/>
    <w:pPr>
      <w:widowControl w:val="0"/>
      <w:autoSpaceDE w:val="0"/>
      <w:autoSpaceDN w:val="0"/>
    </w:pPr>
    <w:rPr>
      <w:rFonts w:ascii="宋体" w:hAnsi="宋体" w:eastAsia="宋体" w:cs="宋体"/>
      <w:sz w:val="24"/>
      <w:szCs w:val="22"/>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1694</Words>
  <Characters>1817</Characters>
  <Lines>47</Lines>
  <Paragraphs>13</Paragraphs>
  <TotalTime>144</TotalTime>
  <ScaleCrop>false</ScaleCrop>
  <LinksUpToDate>false</LinksUpToDate>
  <CharactersWithSpaces>1826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2025-11-24T07:44:00Z</dcterms:created>
  <dc:creator>jz</dc:creator>
  <cp:lastModifiedBy>黄淑梅</cp:lastModifiedBy>
  <cp:lastPrinted>2025-11-25T00:43:00Z</cp:lastPrinted>
  <dcterms:modified xsi:type="dcterms:W3CDTF">2025-12-01T03:42:59Z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900AF2A484EE405497C57D993B71500E_13</vt:lpwstr>
  </property>
  <property fmtid="{D5CDD505-2E9C-101B-9397-08002B2CF9AE}" pid="4" name="KSOTemplateDocerSaveRecord">
    <vt:lpwstr>eyJoZGlkIjoiMDBmYTgwMmI3NjJkMGFkNDYwNjhmMjM0NjMxZGRkOWYiLCJ1c2VySWQiOiIxNjU0NTc2MjQ2In0=</vt:lpwstr>
  </property>
</Properties>
</file>